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F91" w:rsidRDefault="000745A1" w:rsidP="00655F91">
      <w:pPr>
        <w:bidi/>
        <w:spacing w:after="0" w:line="192" w:lineRule="auto"/>
        <w:rPr>
          <w:rFonts w:ascii="IranNastaliq" w:hAnsi="IranNastaliq" w:cs="IranNastaliq"/>
          <w:rtl/>
          <w:lang w:bidi="fa-IR"/>
        </w:rPr>
      </w:pPr>
      <w:bookmarkStart w:id="0" w:name="_GoBack"/>
      <w:bookmarkEnd w:id="0"/>
      <w:r>
        <w:rPr>
          <w:rFonts w:cs="B Zar" w:hint="cs"/>
          <w:sz w:val="24"/>
          <w:szCs w:val="24"/>
          <w:rtl/>
          <w:lang w:bidi="fa-IR"/>
        </w:rPr>
        <w:t xml:space="preserve">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 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655F91">
        <w:rPr>
          <w:rFonts w:cs="B Zar" w:hint="cs"/>
          <w:sz w:val="24"/>
          <w:szCs w:val="24"/>
          <w:rtl/>
          <w:lang w:bidi="fa-IR"/>
        </w:rPr>
        <w:t xml:space="preserve">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Pr="00D732E6">
        <w:rPr>
          <w:rFonts w:cs="B Zar"/>
          <w:noProof/>
          <w:sz w:val="24"/>
          <w:szCs w:val="24"/>
          <w:rtl/>
        </w:rPr>
        <w:drawing>
          <wp:inline distT="0" distB="0" distL="0" distR="0">
            <wp:extent cx="734786" cy="638175"/>
            <wp:effectExtent l="19050" t="0" r="8164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640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</w:t>
      </w:r>
      <w:r>
        <w:rPr>
          <w:rFonts w:cs="B Zar" w:hint="cs"/>
          <w:sz w:val="24"/>
          <w:szCs w:val="24"/>
          <w:rtl/>
          <w:lang w:bidi="fa-IR"/>
        </w:rPr>
        <w:t xml:space="preserve">      </w:t>
      </w:r>
      <w:r w:rsidRPr="00B222A1">
        <w:rPr>
          <w:rFonts w:cs="B Zar" w:hint="cs"/>
          <w:sz w:val="24"/>
          <w:szCs w:val="24"/>
          <w:rtl/>
          <w:lang w:bidi="fa-IR"/>
        </w:rPr>
        <w:t>بسمه تعالي</w:t>
      </w:r>
      <w:r w:rsidR="00034119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</w:t>
      </w:r>
      <w:r w:rsidR="00034119">
        <w:rPr>
          <w:rFonts w:cs="B Zar" w:hint="cs"/>
          <w:sz w:val="24"/>
          <w:szCs w:val="24"/>
          <w:rtl/>
          <w:lang w:bidi="fa-IR"/>
        </w:rPr>
        <w:t xml:space="preserve"> </w:t>
      </w:r>
      <w:r w:rsidR="00034119">
        <w:rPr>
          <w:rFonts w:ascii="IranNastaliq" w:hAnsi="IranNastaliq" w:cs="IranNastaliq" w:hint="cs"/>
          <w:rtl/>
          <w:lang w:bidi="fa-IR"/>
        </w:rPr>
        <w:t xml:space="preserve">                       </w:t>
      </w:r>
      <w:r w:rsidR="00655F91"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     </w:t>
      </w:r>
      <w:r w:rsidR="00034119">
        <w:rPr>
          <w:rFonts w:ascii="IranNastaliq" w:hAnsi="IranNastaliq" w:cs="IranNastaliq" w:hint="cs"/>
          <w:rtl/>
          <w:lang w:bidi="fa-IR"/>
        </w:rPr>
        <w:t xml:space="preserve">     </w:t>
      </w:r>
      <w:r w:rsidR="00655F91">
        <w:rPr>
          <w:rFonts w:ascii="IranNastaliq" w:hAnsi="IranNastaliq" w:cs="IranNastaliq" w:hint="cs"/>
          <w:rtl/>
          <w:lang w:bidi="fa-IR"/>
        </w:rPr>
        <w:t xml:space="preserve">                </w:t>
      </w:r>
    </w:p>
    <w:p w:rsidR="00034119" w:rsidRPr="00655F91" w:rsidRDefault="00655F91" w:rsidP="00655F91">
      <w:pPr>
        <w:bidi/>
        <w:spacing w:after="0" w:line="192" w:lineRule="auto"/>
        <w:rPr>
          <w:rFonts w:cs="B Zar"/>
          <w:sz w:val="20"/>
          <w:szCs w:val="20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</w:t>
      </w:r>
      <w:r w:rsidR="00034119">
        <w:rPr>
          <w:rFonts w:ascii="IranNastaliq" w:hAnsi="IranNastaliq" w:cs="IranNastaliq" w:hint="cs"/>
          <w:rtl/>
          <w:lang w:bidi="fa-IR"/>
        </w:rPr>
        <w:t xml:space="preserve">معاونت آموزش و </w:t>
      </w:r>
      <w:r w:rsidR="00034119"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>تحقیقات</w:t>
      </w:r>
      <w:r w:rsidR="00034119" w:rsidRPr="00655F91">
        <w:rPr>
          <w:rFonts w:cs="B Zar" w:hint="cs"/>
          <w:sz w:val="20"/>
          <w:szCs w:val="20"/>
          <w:rtl/>
          <w:lang w:bidi="fa-IR"/>
        </w:rPr>
        <w:t xml:space="preserve">                                                                           </w:t>
      </w:r>
    </w:p>
    <w:p w:rsidR="00655F91" w:rsidRDefault="00034119" w:rsidP="00655F91">
      <w:pPr>
        <w:bidi/>
        <w:spacing w:after="0" w:line="192" w:lineRule="auto"/>
        <w:rPr>
          <w:rFonts w:ascii="IranNastaliq" w:hAnsi="IranNastaliq" w:cs="IranNastaliq"/>
          <w:sz w:val="18"/>
          <w:szCs w:val="18"/>
          <w:rtl/>
          <w:lang w:bidi="fa-IR"/>
        </w:rPr>
      </w:pPr>
      <w:r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 xml:space="preserve">                                       </w:t>
      </w:r>
      <w:r w:rsidRPr="00655F91">
        <w:rPr>
          <w:rFonts w:ascii="IranNastaliq" w:hAnsi="IranNastaliq" w:cs="IranNastaliq"/>
          <w:sz w:val="18"/>
          <w:szCs w:val="18"/>
          <w:rtl/>
          <w:lang w:bidi="fa-IR"/>
        </w:rPr>
        <w:t xml:space="preserve">دانشگاه علوم پزشكي و خدمات بهداشتي و درماني اراك    </w:t>
      </w:r>
      <w:r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4119" w:rsidRPr="00655F91" w:rsidRDefault="00655F91" w:rsidP="00655F91">
      <w:pPr>
        <w:bidi/>
        <w:spacing w:after="0" w:line="192" w:lineRule="auto"/>
        <w:rPr>
          <w:rFonts w:ascii="IranNastaliq" w:hAnsi="IranNastaliq" w:cs="IranNastaliq"/>
          <w:sz w:val="18"/>
          <w:szCs w:val="18"/>
          <w:rtl/>
          <w:lang w:bidi="fa-IR"/>
        </w:rPr>
      </w:pPr>
      <w:r>
        <w:rPr>
          <w:rFonts w:ascii="IranNastaliq" w:hAnsi="IranNastaliq" w:cs="IranNastaliq" w:hint="cs"/>
          <w:sz w:val="18"/>
          <w:szCs w:val="18"/>
          <w:rtl/>
          <w:lang w:bidi="fa-IR"/>
        </w:rPr>
        <w:t xml:space="preserve">                                             </w:t>
      </w:r>
      <w:r w:rsidR="00034119"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>مرکز مطالعات و توسعه آموزش علوم پزشکی</w:t>
      </w:r>
    </w:p>
    <w:p w:rsidR="000745A1" w:rsidRPr="00582605" w:rsidRDefault="000745A1" w:rsidP="001353F1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 درس</w:t>
      </w:r>
      <w:r w:rsidR="00582605"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 w:rsidR="001353F1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</w:t>
      </w:r>
      <w:r w:rsidR="00192E07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د</w:t>
      </w:r>
      <w:r w:rsidR="00582605"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 w:rsidR="00192E07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="00582605"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:rsidR="000745A1" w:rsidRPr="000B72B9" w:rsidRDefault="00574561" w:rsidP="00655F9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574561">
        <w:rPr>
          <w:rFonts w:cs="B Nazanin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C8C2C93" wp14:editId="58970195">
                <wp:simplePos x="0" y="0"/>
                <wp:positionH relativeFrom="column">
                  <wp:posOffset>-428625</wp:posOffset>
                </wp:positionH>
                <wp:positionV relativeFrom="paragraph">
                  <wp:posOffset>234950</wp:posOffset>
                </wp:positionV>
                <wp:extent cx="9124950" cy="1086485"/>
                <wp:effectExtent l="5080" t="8890" r="13970" b="9525"/>
                <wp:wrapNone/>
                <wp:docPr id="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63304F8" id="Rectangle 120" o:spid="_x0000_s1026" style="position:absolute;margin-left:-33.75pt;margin-top:18.5pt;width:718.5pt;height:8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"/>
            </w:pict>
          </mc:Fallback>
        </mc:AlternateContent>
      </w:r>
      <w:r w:rsidR="000745A1"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  <w:r w:rsidR="00034119" w:rsidRPr="000B72B9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بخش الف:</w:t>
      </w:r>
    </w:p>
    <w:p w:rsidR="00574561" w:rsidRDefault="00574561" w:rsidP="00BE70CC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BE70CC" w:rsidRPr="00574561" w:rsidRDefault="00FD63A5" w:rsidP="0037449F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  <w:r w:rsidRPr="00574561">
        <w:rPr>
          <w:rFonts w:cs="B Nazanin" w:hint="cs"/>
          <w:b/>
          <w:bCs/>
          <w:sz w:val="18"/>
          <w:szCs w:val="18"/>
          <w:rtl/>
          <w:lang w:bidi="fa-IR"/>
        </w:rPr>
        <w:t>نام و نام خانوادگي مدرس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:  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>میترا جرس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آخرين مدرك تحصيلي: 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>کارشناسی ارشد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رشته تحصيلي: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پرستاری سلامت جامعه</w:t>
      </w:r>
      <w:r w:rsidR="000745A1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</w:t>
      </w:r>
      <w:r w:rsidR="00BE70CC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>مرتبه</w:t>
      </w:r>
      <w:r w:rsidR="000745A1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علمی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>:  مربی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</w:t>
      </w:r>
      <w:r w:rsidR="00BE70CC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گروه آم</w:t>
      </w:r>
      <w:r w:rsidR="000028E0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وزشي:   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>پرستاری</w:t>
      </w:r>
      <w:r w:rsidR="000028E0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نام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دانشكده: </w:t>
      </w:r>
      <w:r w:rsidR="00BE70CC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>پرستاری</w:t>
      </w:r>
      <w:r w:rsidR="00BE70CC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</w:t>
      </w:r>
      <w:r w:rsidR="00BE70CC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رشته تحصيلي فراگيران:  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>پرستاری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</w:t>
      </w:r>
      <w:r w:rsidR="00BE70CC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مقطع: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کارشناسی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</w:t>
      </w:r>
      <w:r w:rsidR="000C654A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</w:t>
      </w:r>
      <w:r w:rsidR="00BE70CC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نيمسال</w:t>
      </w:r>
      <w:r w:rsidR="00E76985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تحصیلی</w:t>
      </w:r>
      <w:r w:rsidR="0037449F">
        <w:rPr>
          <w:rFonts w:cs="B Nazanin" w:hint="cs"/>
          <w:b/>
          <w:bCs/>
          <w:sz w:val="18"/>
          <w:szCs w:val="18"/>
          <w:rtl/>
          <w:lang w:bidi="fa-IR"/>
        </w:rPr>
        <w:t xml:space="preserve">: اول 1400-1401             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تعداد فراگيران:    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>40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</w:p>
    <w:p w:rsidR="00E76985" w:rsidRPr="00574561" w:rsidRDefault="00BE70CC" w:rsidP="006F7A22">
      <w:pPr>
        <w:pStyle w:val="ListParagraph"/>
        <w:bidi/>
        <w:spacing w:after="0"/>
        <w:ind w:left="0"/>
        <w:jc w:val="both"/>
        <w:rPr>
          <w:rFonts w:cs="B Nazanin"/>
          <w:sz w:val="18"/>
          <w:szCs w:val="18"/>
          <w:rtl/>
          <w:lang w:bidi="fa-IR"/>
        </w:rPr>
      </w:pPr>
      <w:r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عنوان واحد درسی به طور كامل:   </w:t>
      </w:r>
      <w:r w:rsidR="00C16810">
        <w:rPr>
          <w:rFonts w:cs="B Nazanin" w:hint="cs"/>
          <w:b/>
          <w:bCs/>
          <w:sz w:val="18"/>
          <w:szCs w:val="18"/>
          <w:rtl/>
          <w:lang w:bidi="fa-IR"/>
        </w:rPr>
        <w:t>پرستاری فرد و خانواده</w:t>
      </w:r>
      <w:r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</w:t>
      </w:r>
      <w:r w:rsid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</w:t>
      </w:r>
      <w:r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تعداد واحد:        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>5/1</w:t>
      </w:r>
      <w:r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</w:t>
      </w:r>
      <w:r w:rsidR="006F7A22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</w:t>
      </w:r>
      <w:r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</w:t>
      </w:r>
      <w:r w:rsidR="006F7A22" w:rsidRPr="00574561">
        <w:rPr>
          <w:rFonts w:cs="B Nazanin" w:hint="cs"/>
          <w:b/>
          <w:bCs/>
          <w:sz w:val="18"/>
          <w:szCs w:val="18"/>
          <w:rtl/>
          <w:lang w:bidi="fa-IR"/>
        </w:rPr>
        <w:t>تعداد جلسه</w:t>
      </w:r>
      <w:r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:     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>12</w:t>
      </w:r>
      <w:r w:rsidRPr="00574561">
        <w:rPr>
          <w:rFonts w:cs="B Nazanin" w:hint="cs"/>
          <w:sz w:val="18"/>
          <w:szCs w:val="18"/>
          <w:rtl/>
          <w:lang w:bidi="fa-IR"/>
        </w:rPr>
        <w:t xml:space="preserve">                   </w:t>
      </w:r>
      <w:r w:rsidR="006F7A22" w:rsidRPr="00574561">
        <w:rPr>
          <w:rFonts w:cs="B Nazanin" w:hint="cs"/>
          <w:sz w:val="18"/>
          <w:szCs w:val="18"/>
          <w:rtl/>
          <w:lang w:bidi="fa-IR"/>
        </w:rPr>
        <w:t xml:space="preserve">             </w:t>
      </w:r>
      <w:r w:rsidRPr="00574561">
        <w:rPr>
          <w:rFonts w:cs="B Nazanin" w:hint="cs"/>
          <w:sz w:val="18"/>
          <w:szCs w:val="18"/>
          <w:rtl/>
          <w:lang w:bidi="fa-IR"/>
        </w:rPr>
        <w:t xml:space="preserve"> </w:t>
      </w:r>
      <w:r w:rsidR="006F7A22" w:rsidRPr="00574561">
        <w:rPr>
          <w:rFonts w:cs="B Nazanin" w:hint="cs"/>
          <w:sz w:val="18"/>
          <w:szCs w:val="18"/>
          <w:rtl/>
          <w:lang w:bidi="fa-IR"/>
        </w:rPr>
        <w:t>محل تدریس:</w:t>
      </w:r>
      <w:r w:rsidR="00574561" w:rsidRPr="00574561">
        <w:rPr>
          <w:rFonts w:cs="B Nazanin" w:hint="cs"/>
          <w:sz w:val="18"/>
          <w:szCs w:val="18"/>
          <w:rtl/>
          <w:lang w:bidi="fa-IR"/>
        </w:rPr>
        <w:t xml:space="preserve"> دانشکده پرستاری</w:t>
      </w:r>
    </w:p>
    <w:p w:rsidR="00CE60FC" w:rsidRDefault="006F7A22" w:rsidP="00FE24B3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 w:rsidRPr="00574561">
        <w:rPr>
          <w:rFonts w:cs="B Nazanin" w:hint="cs"/>
          <w:sz w:val="20"/>
          <w:szCs w:val="20"/>
          <w:rtl/>
          <w:lang w:bidi="fa-IR"/>
        </w:rPr>
        <w:t>عنوان درس پيش نياز:</w:t>
      </w:r>
      <w:r w:rsidR="00C16810">
        <w:rPr>
          <w:rFonts w:cs="B Nazanin" w:hint="cs"/>
          <w:sz w:val="20"/>
          <w:szCs w:val="20"/>
          <w:rtl/>
          <w:lang w:bidi="fa-IR"/>
        </w:rPr>
        <w:t xml:space="preserve">                                   </w:t>
      </w:r>
      <w:r w:rsidR="00916BD0" w:rsidRPr="00574561">
        <w:rPr>
          <w:rFonts w:cs="B Nazanin" w:hint="cs"/>
          <w:sz w:val="20"/>
          <w:szCs w:val="20"/>
          <w:rtl/>
          <w:lang w:bidi="fa-IR"/>
        </w:rPr>
        <w:t xml:space="preserve">         </w:t>
      </w:r>
      <w:r w:rsidR="00574561">
        <w:rPr>
          <w:rFonts w:cs="B Nazanin" w:hint="cs"/>
          <w:sz w:val="20"/>
          <w:szCs w:val="20"/>
          <w:rtl/>
          <w:lang w:bidi="fa-IR"/>
        </w:rPr>
        <w:t xml:space="preserve">             </w:t>
      </w:r>
      <w:r w:rsidR="00916BD0" w:rsidRPr="00574561">
        <w:rPr>
          <w:rFonts w:cs="B Nazanin" w:hint="cs"/>
          <w:sz w:val="20"/>
          <w:szCs w:val="20"/>
          <w:rtl/>
          <w:lang w:bidi="fa-IR"/>
        </w:rPr>
        <w:t xml:space="preserve">   تاریخ به روزرسانی طرح درس:</w:t>
      </w:r>
      <w:r w:rsidR="00574561" w:rsidRPr="00574561">
        <w:rPr>
          <w:rFonts w:cs="B Nazanin" w:hint="cs"/>
          <w:sz w:val="20"/>
          <w:szCs w:val="20"/>
          <w:rtl/>
          <w:lang w:bidi="fa-IR"/>
        </w:rPr>
        <w:t xml:space="preserve"> </w:t>
      </w:r>
      <w:r w:rsidR="00FE24B3">
        <w:rPr>
          <w:rFonts w:cs="B Nazanin" w:hint="cs"/>
          <w:sz w:val="20"/>
          <w:szCs w:val="20"/>
          <w:rtl/>
          <w:lang w:bidi="fa-IR"/>
        </w:rPr>
        <w:t>شهریور 1400</w:t>
      </w:r>
    </w:p>
    <w:p w:rsidR="00574561" w:rsidRDefault="00574561" w:rsidP="003F706F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0B72B9" w:rsidRPr="000B72B9" w:rsidRDefault="000B72B9" w:rsidP="00574561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0B72B9">
        <w:rPr>
          <w:rFonts w:cs="B Zar" w:hint="cs"/>
          <w:b/>
          <w:bCs/>
          <w:sz w:val="24"/>
          <w:szCs w:val="24"/>
          <w:rtl/>
          <w:lang w:bidi="fa-IR"/>
        </w:rPr>
        <w:t>بخش ب:</w:t>
      </w:r>
    </w:p>
    <w:tbl>
      <w:tblPr>
        <w:tblStyle w:val="TableGrid"/>
        <w:bidiVisual/>
        <w:tblW w:w="14378" w:type="dxa"/>
        <w:tblInd w:w="-117" w:type="dxa"/>
        <w:tblLayout w:type="fixed"/>
        <w:tblLook w:val="04A0" w:firstRow="1" w:lastRow="0" w:firstColumn="1" w:lastColumn="0" w:noHBand="0" w:noVBand="1"/>
      </w:tblPr>
      <w:tblGrid>
        <w:gridCol w:w="618"/>
        <w:gridCol w:w="1002"/>
        <w:gridCol w:w="1343"/>
        <w:gridCol w:w="3618"/>
        <w:gridCol w:w="992"/>
        <w:gridCol w:w="1134"/>
        <w:gridCol w:w="993"/>
        <w:gridCol w:w="1275"/>
        <w:gridCol w:w="709"/>
        <w:gridCol w:w="567"/>
        <w:gridCol w:w="2127"/>
      </w:tblGrid>
      <w:tr w:rsidR="000B72B9" w:rsidRPr="00655F91" w:rsidTr="00C16810">
        <w:trPr>
          <w:trHeight w:val="297"/>
        </w:trPr>
        <w:tc>
          <w:tcPr>
            <w:tcW w:w="618" w:type="dxa"/>
            <w:vMerge w:val="restart"/>
          </w:tcPr>
          <w:p w:rsidR="000B72B9" w:rsidRPr="00655F91" w:rsidRDefault="000B72B9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002" w:type="dxa"/>
            <w:vMerge w:val="restart"/>
            <w:tcBorders>
              <w:right w:val="single" w:sz="4" w:space="0" w:color="auto"/>
            </w:tcBorders>
          </w:tcPr>
          <w:p w:rsidR="000B72B9" w:rsidRPr="00655F91" w:rsidRDefault="000B72B9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تاريخ و زمان جلسه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</w:tcPr>
          <w:p w:rsidR="000B72B9" w:rsidRPr="00655F91" w:rsidRDefault="000B72B9" w:rsidP="000B72B9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هدف کلی جلسه</w:t>
            </w:r>
          </w:p>
        </w:tc>
        <w:tc>
          <w:tcPr>
            <w:tcW w:w="3618" w:type="dxa"/>
            <w:vMerge w:val="restart"/>
          </w:tcPr>
          <w:p w:rsidR="000B72B9" w:rsidRPr="00655F91" w:rsidRDefault="000B72B9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 xml:space="preserve">                  اهداف ويژه رفتاري(بر اساس سه حيطه اهداف آموزشي: شناختي، عاطفي، روان حركتي)</w:t>
            </w:r>
          </w:p>
        </w:tc>
        <w:tc>
          <w:tcPr>
            <w:tcW w:w="992" w:type="dxa"/>
            <w:vMerge w:val="restart"/>
          </w:tcPr>
          <w:p w:rsidR="000B72B9" w:rsidRPr="00655F91" w:rsidRDefault="000B72B9" w:rsidP="00D82CA5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 xml:space="preserve">روش یاددهی </w:t>
            </w:r>
          </w:p>
        </w:tc>
        <w:tc>
          <w:tcPr>
            <w:tcW w:w="1134" w:type="dxa"/>
            <w:vMerge w:val="restart"/>
          </w:tcPr>
          <w:p w:rsidR="000B72B9" w:rsidRPr="00655F91" w:rsidRDefault="000B72B9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وسایل آموزشی</w:t>
            </w:r>
          </w:p>
        </w:tc>
        <w:tc>
          <w:tcPr>
            <w:tcW w:w="993" w:type="dxa"/>
            <w:vMerge w:val="restart"/>
          </w:tcPr>
          <w:p w:rsidR="000B72B9" w:rsidRPr="00655F91" w:rsidRDefault="000B72B9" w:rsidP="0011070D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محل تدريس</w:t>
            </w:r>
          </w:p>
        </w:tc>
        <w:tc>
          <w:tcPr>
            <w:tcW w:w="1275" w:type="dxa"/>
            <w:vMerge w:val="restart"/>
          </w:tcPr>
          <w:p w:rsidR="000B72B9" w:rsidRPr="00655F91" w:rsidRDefault="00582605" w:rsidP="00582605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>
              <w:rPr>
                <w:rFonts w:cs="B Titr     &lt;---------" w:hint="cs"/>
                <w:sz w:val="16"/>
                <w:szCs w:val="16"/>
                <w:rtl/>
                <w:lang w:bidi="fa-IR"/>
              </w:rPr>
              <w:t>فعالیت هاي يادگيري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0B72B9" w:rsidRPr="00655F91" w:rsidRDefault="000B72B9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شيوه ارزشيابي</w:t>
            </w:r>
          </w:p>
        </w:tc>
        <w:tc>
          <w:tcPr>
            <w:tcW w:w="2127" w:type="dxa"/>
            <w:tcBorders>
              <w:bottom w:val="nil"/>
            </w:tcBorders>
          </w:tcPr>
          <w:p w:rsidR="000B72B9" w:rsidRPr="00655F91" w:rsidRDefault="000B72B9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منابع تدريس</w:t>
            </w:r>
          </w:p>
        </w:tc>
      </w:tr>
      <w:tr w:rsidR="000B72B9" w:rsidRPr="00655F91" w:rsidTr="00C16810">
        <w:trPr>
          <w:trHeight w:val="275"/>
        </w:trPr>
        <w:tc>
          <w:tcPr>
            <w:tcW w:w="618" w:type="dxa"/>
            <w:vMerge/>
            <w:vAlign w:val="center"/>
          </w:tcPr>
          <w:p w:rsidR="000B72B9" w:rsidRPr="00655F91" w:rsidRDefault="000B72B9" w:rsidP="00FC00D1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1002" w:type="dxa"/>
            <w:vMerge/>
            <w:tcBorders>
              <w:right w:val="single" w:sz="4" w:space="0" w:color="auto"/>
            </w:tcBorders>
          </w:tcPr>
          <w:p w:rsidR="000B72B9" w:rsidRPr="00655F91" w:rsidRDefault="000B72B9" w:rsidP="00FC00D1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</w:tcPr>
          <w:p w:rsidR="000B72B9" w:rsidRPr="00655F91" w:rsidRDefault="000B72B9" w:rsidP="00FC00D1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3618" w:type="dxa"/>
            <w:vMerge/>
          </w:tcPr>
          <w:p w:rsidR="000B72B9" w:rsidRPr="00655F91" w:rsidRDefault="000B72B9" w:rsidP="003A6739">
            <w:pPr>
              <w:pStyle w:val="ListParagraph"/>
              <w:bidi/>
              <w:ind w:left="0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0B72B9" w:rsidRPr="00655F91" w:rsidRDefault="000B72B9" w:rsidP="003A6739">
            <w:pPr>
              <w:pStyle w:val="ListParagraph"/>
              <w:bidi/>
              <w:spacing w:line="360" w:lineRule="auto"/>
              <w:ind w:left="0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:rsidR="000B72B9" w:rsidRPr="00655F91" w:rsidRDefault="000B72B9" w:rsidP="003A6739">
            <w:pPr>
              <w:pStyle w:val="ListParagraph"/>
              <w:bidi/>
              <w:spacing w:line="360" w:lineRule="auto"/>
              <w:ind w:left="0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:rsidR="000B72B9" w:rsidRPr="00655F91" w:rsidRDefault="000B72B9" w:rsidP="000C654A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5" w:type="dxa"/>
            <w:vMerge/>
          </w:tcPr>
          <w:p w:rsidR="000B72B9" w:rsidRPr="00655F91" w:rsidRDefault="000B72B9" w:rsidP="000C654A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0B72B9" w:rsidRPr="00655F91" w:rsidRDefault="000B72B9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0B72B9" w:rsidRPr="00655F91" w:rsidRDefault="000B72B9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</w:tcBorders>
          </w:tcPr>
          <w:p w:rsidR="000B72B9" w:rsidRPr="00655F91" w:rsidRDefault="000B72B9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</w:tr>
      <w:tr w:rsidR="000B72B9" w:rsidRPr="00655F91" w:rsidTr="00C16810">
        <w:tc>
          <w:tcPr>
            <w:tcW w:w="618" w:type="dxa"/>
          </w:tcPr>
          <w:p w:rsidR="000B72B9" w:rsidRPr="00655F91" w:rsidRDefault="000B72B9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655F91">
              <w:rPr>
                <w:rFonts w:cs="B Titr     &lt;---------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0B72B9" w:rsidRPr="0096423E" w:rsidRDefault="00574561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>جلسه اول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0B72B9" w:rsidRPr="0096423E" w:rsidRDefault="00435FFE" w:rsidP="00435FFE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>شناخت خانواده وانواع آن</w:t>
            </w:r>
          </w:p>
        </w:tc>
        <w:tc>
          <w:tcPr>
            <w:tcW w:w="3618" w:type="dxa"/>
          </w:tcPr>
          <w:p w:rsidR="00435FFE" w:rsidRPr="00435FFE" w:rsidRDefault="00435FFE" w:rsidP="00435FFE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5FFE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>1-</w:t>
            </w:r>
            <w:r w:rsidRPr="00435FFE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</w:t>
            </w: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اهميت خانواده راتوضيح دهد. </w:t>
            </w:r>
          </w:p>
          <w:p w:rsidR="00435FFE" w:rsidRPr="00435FFE" w:rsidRDefault="00435FFE" w:rsidP="00435FFE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5FFE">
              <w:rPr>
                <w:rFonts w:cs="B Nazanin" w:hint="cs"/>
                <w:b/>
                <w:bCs/>
                <w:sz w:val="16"/>
                <w:szCs w:val="16"/>
                <w:rtl/>
              </w:rPr>
              <w:t>2-ن</w:t>
            </w: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 xml:space="preserve">قش پرستاربهداشت جامعه رادرخانواده توضيح دهد. </w:t>
            </w:r>
          </w:p>
          <w:p w:rsidR="00435FFE" w:rsidRPr="00435FFE" w:rsidRDefault="00435FFE" w:rsidP="00435FFE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  <w:r w:rsidRPr="00435FFE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 xml:space="preserve">خانواده ازديدگاههاي مختلف تعريف كند. </w:t>
            </w:r>
          </w:p>
          <w:p w:rsidR="00435FFE" w:rsidRPr="00435FFE" w:rsidRDefault="00435FFE" w:rsidP="00435FFE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  <w:r w:rsidRPr="00435FFE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 xml:space="preserve">انواع خانواده راشرح دهد. </w:t>
            </w:r>
          </w:p>
          <w:p w:rsidR="00435FFE" w:rsidRPr="00435FFE" w:rsidRDefault="00435FFE" w:rsidP="00435FFE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  <w:r w:rsidRPr="00435FFE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 xml:space="preserve">ساختارخانواده رابيان كند. </w:t>
            </w:r>
          </w:p>
          <w:p w:rsidR="00435FFE" w:rsidRPr="00435FFE" w:rsidRDefault="00435FFE" w:rsidP="00435FFE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  <w:r w:rsidRPr="00435FFE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 xml:space="preserve">انواع عملكردخانواده رانام ببرد. </w:t>
            </w:r>
          </w:p>
          <w:p w:rsidR="000B72B9" w:rsidRPr="00A06F78" w:rsidRDefault="00435FFE" w:rsidP="00435FFE">
            <w:pPr>
              <w:pStyle w:val="ListParagraph"/>
              <w:bidi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35FFE">
              <w:rPr>
                <w:rFonts w:cs="B Nazanin" w:hint="cs"/>
                <w:b/>
                <w:bCs/>
                <w:sz w:val="16"/>
                <w:szCs w:val="16"/>
                <w:rtl/>
              </w:rPr>
              <w:t>7-</w:t>
            </w: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>عملكردخانواده راتوضيح دهد</w:t>
            </w:r>
          </w:p>
        </w:tc>
        <w:tc>
          <w:tcPr>
            <w:tcW w:w="992" w:type="dxa"/>
          </w:tcPr>
          <w:p w:rsidR="000B72B9" w:rsidRPr="005D4240" w:rsidRDefault="005D4240" w:rsidP="005D4240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D4240">
              <w:rPr>
                <w:rFonts w:cs="B Nazanin"/>
                <w:sz w:val="18"/>
                <w:szCs w:val="18"/>
                <w:rtl/>
              </w:rPr>
              <w:t>سخنرانی تعاملی، پرسش و پاسخ، بحث گروهی</w:t>
            </w:r>
          </w:p>
        </w:tc>
        <w:tc>
          <w:tcPr>
            <w:tcW w:w="1134" w:type="dxa"/>
          </w:tcPr>
          <w:p w:rsidR="000B72B9" w:rsidRPr="00FD7244" w:rsidRDefault="00FD7244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7244">
              <w:rPr>
                <w:rFonts w:cs="B Nazanin"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993" w:type="dxa"/>
          </w:tcPr>
          <w:p w:rsidR="000B72B9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0B72B9" w:rsidRPr="00E533D7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/>
                <w:sz w:val="18"/>
                <w:szCs w:val="18"/>
                <w:rtl/>
              </w:rPr>
              <w:t>شرکت موثر در بحث های گروهی، مطالعه</w:t>
            </w:r>
          </w:p>
        </w:tc>
        <w:tc>
          <w:tcPr>
            <w:tcW w:w="1276" w:type="dxa"/>
            <w:gridSpan w:val="2"/>
          </w:tcPr>
          <w:p w:rsidR="000B72B9" w:rsidRPr="00E533D7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rtl/>
              </w:rPr>
              <w:t>ارزشیاب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ی </w:t>
            </w:r>
            <w:r w:rsidRPr="00E533D7">
              <w:rPr>
                <w:rFonts w:cs="B Nazanin"/>
                <w:sz w:val="18"/>
                <w:szCs w:val="18"/>
                <w:rtl/>
              </w:rPr>
              <w:t xml:space="preserve">ورودی </w:t>
            </w:r>
            <w:r>
              <w:rPr>
                <w:rFonts w:cs="B Nazanin"/>
                <w:sz w:val="18"/>
                <w:szCs w:val="18"/>
                <w:rtl/>
              </w:rPr>
              <w:t>بصورت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E533D7">
              <w:rPr>
                <w:rFonts w:cs="B Nazanin"/>
                <w:sz w:val="18"/>
                <w:szCs w:val="18"/>
                <w:rtl/>
              </w:rPr>
              <w:t>پرسش شفاهی</w:t>
            </w:r>
          </w:p>
        </w:tc>
        <w:tc>
          <w:tcPr>
            <w:tcW w:w="2127" w:type="dxa"/>
          </w:tcPr>
          <w:p w:rsidR="005A313D" w:rsidRPr="005A313D" w:rsidRDefault="005A313D" w:rsidP="005A313D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14"/>
                <w:szCs w:val="14"/>
              </w:rPr>
            </w:pPr>
            <w:r w:rsidRPr="005A313D">
              <w:rPr>
                <w:rFonts w:ascii="Times New Roman" w:hAnsi="Times New Roman" w:cs="B Nazanin"/>
                <w:sz w:val="14"/>
                <w:szCs w:val="14"/>
              </w:rPr>
              <w:t>1-Stanhope, M. Lancaster J. Community &amp; public health nursing. St Louis: Mosbey: 2012</w:t>
            </w:r>
          </w:p>
          <w:p w:rsidR="005A313D" w:rsidRPr="005A313D" w:rsidRDefault="005A313D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/>
                <w:sz w:val="14"/>
                <w:szCs w:val="14"/>
                <w:rtl/>
                <w:lang w:bidi="fa-IR"/>
              </w:rPr>
              <w:t xml:space="preserve"> 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2- </w:t>
            </w:r>
            <w:r w:rsidR="0037449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صحبابی فائزه، پزستاری فرد و خانواده، انتشارات حیدری، سال چاپ1398 </w:t>
            </w:r>
          </w:p>
          <w:p w:rsidR="005A313D" w:rsidRPr="005A313D" w:rsidRDefault="005A313D" w:rsidP="005A313D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3- حسیمی وحیده و همکاران. نشر جامعه نگر.</w:t>
            </w:r>
            <w:r w:rsidR="0037449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سال 1398</w:t>
            </w:r>
          </w:p>
          <w:p w:rsidR="005A313D" w:rsidRPr="005A313D" w:rsidRDefault="005A313D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4- حسینی میمنت.حسین زاده صفیه. پرستاری </w:t>
            </w:r>
            <w:r w:rsidR="007951B4">
              <w:rPr>
                <w:rFonts w:cs="B Nazanin" w:hint="cs"/>
                <w:sz w:val="16"/>
                <w:szCs w:val="16"/>
                <w:rtl/>
                <w:lang w:bidi="fa-IR"/>
              </w:rPr>
              <w:t>فرد و خانواده</w:t>
            </w:r>
            <w:r w:rsidR="0037449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1395 </w:t>
            </w:r>
          </w:p>
          <w:p w:rsidR="000B72B9" w:rsidRPr="005A313D" w:rsidRDefault="000B72B9" w:rsidP="0037449F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sz w:val="14"/>
                <w:szCs w:val="14"/>
                <w:rtl/>
              </w:rPr>
            </w:pPr>
          </w:p>
        </w:tc>
      </w:tr>
      <w:tr w:rsidR="000B72B9" w:rsidRPr="00655F91" w:rsidTr="00C16810">
        <w:trPr>
          <w:trHeight w:val="416"/>
        </w:trPr>
        <w:tc>
          <w:tcPr>
            <w:tcW w:w="618" w:type="dxa"/>
          </w:tcPr>
          <w:p w:rsidR="000B72B9" w:rsidRPr="00655F91" w:rsidRDefault="000B72B9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655F91">
              <w:rPr>
                <w:rFonts w:cs="B Titr     &lt;---------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0B72B9" w:rsidRPr="0096423E" w:rsidRDefault="007601DD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>جلسه دوم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0B72B9" w:rsidRPr="0096423E" w:rsidRDefault="007951B4" w:rsidP="00435FFE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435FFE">
              <w:rPr>
                <w:rFonts w:cs="B Nazanin"/>
                <w:b/>
                <w:bCs/>
                <w:sz w:val="16"/>
                <w:szCs w:val="16"/>
                <w:rtl/>
              </w:rPr>
              <w:t>ديدگاه اسلام نسبت</w:t>
            </w:r>
            <w:r w:rsidR="00435FF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435FFE" w:rsidRPr="00435FFE">
              <w:rPr>
                <w:rFonts w:cs="B Nazanin"/>
                <w:b/>
                <w:bCs/>
                <w:sz w:val="16"/>
                <w:szCs w:val="16"/>
                <w:rtl/>
              </w:rPr>
              <w:t>به خانواده</w:t>
            </w:r>
          </w:p>
        </w:tc>
        <w:tc>
          <w:tcPr>
            <w:tcW w:w="3618" w:type="dxa"/>
          </w:tcPr>
          <w:p w:rsidR="00435FFE" w:rsidRDefault="00435FFE" w:rsidP="00435FFE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435FFE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موانع ازدواج راازديدگاه اسلام ليست كند. </w:t>
            </w:r>
          </w:p>
          <w:p w:rsidR="00992846" w:rsidRPr="00435FFE" w:rsidRDefault="00992846" w:rsidP="0099284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فوايدازدواج راازديدگاه اسلام رانام ببرد.</w:t>
            </w:r>
          </w:p>
          <w:p w:rsidR="00435FFE" w:rsidRPr="00435FFE" w:rsidRDefault="00435FFE" w:rsidP="00435FFE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435FFE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عوامل مهم درگزينش همسرراتوضيح دهد. </w:t>
            </w:r>
          </w:p>
          <w:p w:rsidR="00435FFE" w:rsidRPr="00435FFE" w:rsidRDefault="00435FFE" w:rsidP="00435FFE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435FFE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روشهاي مختلف شناخت افرادرابراي ازدواج شرح دهد. </w:t>
            </w:r>
          </w:p>
          <w:p w:rsidR="00435FFE" w:rsidRDefault="00435FFE" w:rsidP="00435FFE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435FFE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شرايط فردبراي ازدواج راتوضيح دهد. </w:t>
            </w:r>
          </w:p>
          <w:p w:rsidR="00992846" w:rsidRPr="00992846" w:rsidRDefault="00992846" w:rsidP="0099284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حقوق والدين برفرزندان ازديدگاه اسلام رابيان كند. </w:t>
            </w:r>
          </w:p>
          <w:p w:rsidR="00992846" w:rsidRPr="00435FFE" w:rsidRDefault="00992846" w:rsidP="0099284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حقوق فرزندان بروالدين راازديدگاه اسلام توضيح دهد</w:t>
            </w:r>
          </w:p>
          <w:p w:rsidR="000B72B9" w:rsidRPr="00C65035" w:rsidRDefault="000B72B9" w:rsidP="00C65035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7075C8" w:rsidRPr="0096423E" w:rsidRDefault="007075C8" w:rsidP="007951B4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  <w:p w:rsidR="000B72B9" w:rsidRPr="0096423E" w:rsidRDefault="000B72B9" w:rsidP="007951B4">
            <w:pPr>
              <w:pStyle w:val="ListParagraph"/>
              <w:bidi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0B72B9" w:rsidRPr="00655F91" w:rsidRDefault="005D424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5D4240">
              <w:rPr>
                <w:rFonts w:cs="B Nazanin"/>
                <w:sz w:val="18"/>
                <w:szCs w:val="18"/>
                <w:rtl/>
              </w:rPr>
              <w:t>سخنرانی تعاملی، پرسش و پاسخ، بحث گروهی</w:t>
            </w:r>
          </w:p>
        </w:tc>
        <w:tc>
          <w:tcPr>
            <w:tcW w:w="1134" w:type="dxa"/>
          </w:tcPr>
          <w:p w:rsidR="000B72B9" w:rsidRPr="00655F91" w:rsidRDefault="00FD7244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FD7244">
              <w:rPr>
                <w:rFonts w:cs="B Nazanin"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993" w:type="dxa"/>
          </w:tcPr>
          <w:p w:rsidR="000B72B9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0B72B9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/>
                <w:sz w:val="18"/>
                <w:szCs w:val="18"/>
                <w:rtl/>
              </w:rPr>
              <w:t>شرکت موثر در بحث های گروهی، مطالعه</w:t>
            </w:r>
          </w:p>
        </w:tc>
        <w:tc>
          <w:tcPr>
            <w:tcW w:w="1276" w:type="dxa"/>
            <w:gridSpan w:val="2"/>
          </w:tcPr>
          <w:p w:rsidR="000B72B9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rtl/>
              </w:rPr>
              <w:t>ارزشیاب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ی </w:t>
            </w:r>
            <w:r w:rsidRPr="00E533D7">
              <w:rPr>
                <w:rFonts w:cs="B Nazanin"/>
                <w:sz w:val="18"/>
                <w:szCs w:val="18"/>
                <w:rtl/>
              </w:rPr>
              <w:t xml:space="preserve">ورودی </w:t>
            </w:r>
            <w:r>
              <w:rPr>
                <w:rFonts w:cs="B Nazanin"/>
                <w:sz w:val="18"/>
                <w:szCs w:val="18"/>
                <w:rtl/>
              </w:rPr>
              <w:t>بصورت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E533D7">
              <w:rPr>
                <w:rFonts w:cs="B Nazanin"/>
                <w:sz w:val="18"/>
                <w:szCs w:val="18"/>
                <w:rtl/>
              </w:rPr>
              <w:t>پرسش شفاهی</w:t>
            </w:r>
          </w:p>
        </w:tc>
        <w:tc>
          <w:tcPr>
            <w:tcW w:w="2127" w:type="dxa"/>
          </w:tcPr>
          <w:p w:rsidR="0037449F" w:rsidRPr="005A313D" w:rsidRDefault="0037449F" w:rsidP="0037449F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14"/>
                <w:szCs w:val="14"/>
              </w:rPr>
            </w:pPr>
            <w:r w:rsidRPr="005A313D">
              <w:rPr>
                <w:rFonts w:ascii="Times New Roman" w:hAnsi="Times New Roman" w:cs="B Nazanin"/>
                <w:sz w:val="14"/>
                <w:szCs w:val="14"/>
              </w:rPr>
              <w:t>1-Stanhope, M. Lancaster J. Community &amp; public health nursing. St Louis: Mosbey: 2012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/>
                <w:sz w:val="14"/>
                <w:szCs w:val="14"/>
                <w:rtl/>
                <w:lang w:bidi="fa-IR"/>
              </w:rPr>
              <w:t xml:space="preserve"> 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2-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صحبابی فائزه، پزستاری فرد و خانواده، انتشارات حیدری، سال چاپ1398 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3- حسیمی وحیده و همکاران. نشر جامعه نگر.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سال 1398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4- حسینی میمنت.حسین زاده صفیه. پرستاری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فرد و خانواده1395 </w:t>
            </w:r>
          </w:p>
          <w:p w:rsidR="000B72B9" w:rsidRPr="00655F91" w:rsidRDefault="005A313D" w:rsidP="0093645D">
            <w:pPr>
              <w:autoSpaceDE w:val="0"/>
              <w:autoSpaceDN w:val="0"/>
              <w:adjustRightInd w:val="0"/>
              <w:rPr>
                <w:rFonts w:cs="B Titr     &lt;---------"/>
                <w:sz w:val="24"/>
                <w:szCs w:val="24"/>
                <w:lang w:bidi="fa-IR"/>
              </w:rPr>
            </w:pPr>
            <w:r w:rsidRPr="005A313D">
              <w:rPr>
                <w:rFonts w:ascii="Times New Roman" w:hAnsi="Times New Roman" w:cs="B Nazanin"/>
                <w:sz w:val="14"/>
                <w:szCs w:val="14"/>
              </w:rPr>
              <w:t xml:space="preserve"> </w:t>
            </w:r>
          </w:p>
        </w:tc>
      </w:tr>
      <w:tr w:rsidR="007601DD" w:rsidRPr="00655F91" w:rsidTr="00C16810">
        <w:trPr>
          <w:trHeight w:val="416"/>
        </w:trPr>
        <w:tc>
          <w:tcPr>
            <w:tcW w:w="618" w:type="dxa"/>
          </w:tcPr>
          <w:p w:rsidR="007601DD" w:rsidRPr="00655F91" w:rsidRDefault="007601DD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7601DD" w:rsidRPr="0096423E" w:rsidRDefault="007601DD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>جلسه سوم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7601DD" w:rsidRPr="0096423E" w:rsidRDefault="00992846" w:rsidP="00992846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آگاهی از 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>ساختارنقش وعملكردخانواده</w:t>
            </w:r>
          </w:p>
        </w:tc>
        <w:tc>
          <w:tcPr>
            <w:tcW w:w="3618" w:type="dxa"/>
          </w:tcPr>
          <w:p w:rsidR="00992846" w:rsidRPr="00992846" w:rsidRDefault="00992846" w:rsidP="00992846">
            <w:pPr>
              <w:bidi/>
              <w:spacing w:line="312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نقش راتعريف كند. </w:t>
            </w:r>
          </w:p>
          <w:p w:rsidR="00992846" w:rsidRPr="00992846" w:rsidRDefault="00992846" w:rsidP="00992846">
            <w:pPr>
              <w:bidi/>
              <w:spacing w:line="312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مفاهيم مندرج درنقش راتعريف كند(رفتارنقشي </w:t>
            </w:r>
            <w:r w:rsidRPr="00992846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تضاد نقشي </w:t>
            </w:r>
            <w:r w:rsidRPr="00992846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كشش نقشي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92846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……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.) </w:t>
            </w:r>
          </w:p>
          <w:p w:rsidR="00992846" w:rsidRPr="00992846" w:rsidRDefault="00992846" w:rsidP="00992846">
            <w:pPr>
              <w:bidi/>
              <w:spacing w:line="312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چگونگي شكل گيري يك نقش راتوضيح دهد. </w:t>
            </w:r>
          </w:p>
          <w:p w:rsidR="00992846" w:rsidRPr="00992846" w:rsidRDefault="00992846" w:rsidP="00992846">
            <w:pPr>
              <w:bidi/>
              <w:spacing w:line="312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نقشهاي خانواده راشرح دهد. </w:t>
            </w:r>
          </w:p>
          <w:p w:rsidR="00992846" w:rsidRPr="00992846" w:rsidRDefault="00992846" w:rsidP="00992846">
            <w:pPr>
              <w:bidi/>
              <w:spacing w:line="312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وظايف پرستاردربررسي نقشها درخانواده توضيح دهد. </w:t>
            </w:r>
          </w:p>
          <w:p w:rsidR="007601DD" w:rsidRPr="0096423E" w:rsidRDefault="007601DD" w:rsidP="007951B4">
            <w:pPr>
              <w:bidi/>
              <w:spacing w:line="312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7601DD" w:rsidRPr="00655F91" w:rsidRDefault="005D424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5D4240">
              <w:rPr>
                <w:rFonts w:cs="B Nazanin"/>
                <w:sz w:val="18"/>
                <w:szCs w:val="18"/>
                <w:rtl/>
              </w:rPr>
              <w:t>سخنرانی تعاملی، پرسش و پاسخ، بحث گروهی</w:t>
            </w:r>
          </w:p>
        </w:tc>
        <w:tc>
          <w:tcPr>
            <w:tcW w:w="1134" w:type="dxa"/>
          </w:tcPr>
          <w:p w:rsidR="007601DD" w:rsidRPr="00655F91" w:rsidRDefault="00FD7244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FD7244">
              <w:rPr>
                <w:rFonts w:cs="B Nazanin"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993" w:type="dxa"/>
          </w:tcPr>
          <w:p w:rsidR="007601DD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7601DD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/>
                <w:sz w:val="18"/>
                <w:szCs w:val="18"/>
                <w:rtl/>
              </w:rPr>
              <w:t>شرکت موثر در بحث های گروهی، مطالعه</w:t>
            </w:r>
          </w:p>
        </w:tc>
        <w:tc>
          <w:tcPr>
            <w:tcW w:w="1276" w:type="dxa"/>
            <w:gridSpan w:val="2"/>
          </w:tcPr>
          <w:p w:rsidR="007601DD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rtl/>
              </w:rPr>
              <w:t>ارزشیاب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ی </w:t>
            </w:r>
            <w:r w:rsidRPr="00E533D7">
              <w:rPr>
                <w:rFonts w:cs="B Nazanin"/>
                <w:sz w:val="18"/>
                <w:szCs w:val="18"/>
                <w:rtl/>
              </w:rPr>
              <w:t xml:space="preserve">ورودی </w:t>
            </w:r>
            <w:r>
              <w:rPr>
                <w:rFonts w:cs="B Nazanin"/>
                <w:sz w:val="18"/>
                <w:szCs w:val="18"/>
                <w:rtl/>
              </w:rPr>
              <w:t>بصورت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E533D7">
              <w:rPr>
                <w:rFonts w:cs="B Nazanin"/>
                <w:sz w:val="18"/>
                <w:szCs w:val="18"/>
                <w:rtl/>
              </w:rPr>
              <w:t>پرسش شفاهی</w:t>
            </w:r>
          </w:p>
        </w:tc>
        <w:tc>
          <w:tcPr>
            <w:tcW w:w="2127" w:type="dxa"/>
          </w:tcPr>
          <w:p w:rsidR="0037449F" w:rsidRPr="005A313D" w:rsidRDefault="0037449F" w:rsidP="0037449F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14"/>
                <w:szCs w:val="14"/>
              </w:rPr>
            </w:pPr>
            <w:r w:rsidRPr="005A313D">
              <w:rPr>
                <w:rFonts w:ascii="Times New Roman" w:hAnsi="Times New Roman" w:cs="B Nazanin"/>
                <w:sz w:val="14"/>
                <w:szCs w:val="14"/>
              </w:rPr>
              <w:t>1-Stanhope, M. Lancaster J. Community &amp; public health nursing. St Louis: Mosbey: 2012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/>
                <w:sz w:val="14"/>
                <w:szCs w:val="14"/>
                <w:rtl/>
                <w:lang w:bidi="fa-IR"/>
              </w:rPr>
              <w:t xml:space="preserve"> 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2-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صحبابی فائزه، پزستاری فرد و خانواده، انتشارات حیدری، سال چاپ1398 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3- حسیمی وحیده و همکاران. نشر جامعه نگر.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سال 1398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4- حسینی میمنت.حسین زاده صفیه. پرستاری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فرد و خانواده1395 </w:t>
            </w:r>
          </w:p>
          <w:p w:rsidR="007601DD" w:rsidRPr="00655F91" w:rsidRDefault="007601DD" w:rsidP="0093645D">
            <w:pPr>
              <w:autoSpaceDE w:val="0"/>
              <w:autoSpaceDN w:val="0"/>
              <w:bidi/>
              <w:adjustRightInd w:val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</w:tr>
      <w:tr w:rsidR="0093645D" w:rsidRPr="00655F91" w:rsidTr="00C16810">
        <w:trPr>
          <w:trHeight w:val="416"/>
        </w:trPr>
        <w:tc>
          <w:tcPr>
            <w:tcW w:w="618" w:type="dxa"/>
          </w:tcPr>
          <w:p w:rsidR="0093645D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93645D" w:rsidRPr="0096423E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>جلسه چهارم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93645D" w:rsidRDefault="0093645D" w:rsidP="0093645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93645D" w:rsidRPr="00992846" w:rsidRDefault="0093645D" w:rsidP="0093645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آگاهی از 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ارتباط درخانواده</w:t>
            </w:r>
          </w:p>
        </w:tc>
        <w:tc>
          <w:tcPr>
            <w:tcW w:w="3618" w:type="dxa"/>
          </w:tcPr>
          <w:p w:rsidR="0093645D" w:rsidRPr="00992846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اهميت ارتباط درخانواده راتوضيح دهد.</w:t>
            </w:r>
          </w:p>
          <w:p w:rsidR="0093645D" w:rsidRPr="00992846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ارتباط موثرشرح دهد. </w:t>
            </w:r>
          </w:p>
          <w:p w:rsidR="0093645D" w:rsidRPr="00992846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مشخصات تعاملي خانواده موثرراتوضيح دهد. </w:t>
            </w:r>
          </w:p>
          <w:p w:rsidR="0093645D" w:rsidRPr="00992846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مشخصات فرستنده موثرراتوضيح دهد. </w:t>
            </w:r>
          </w:p>
          <w:p w:rsidR="0093645D" w:rsidRPr="00992846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مشخصات گيرنده موثرراشرح دهد. </w:t>
            </w:r>
          </w:p>
          <w:p w:rsidR="0093645D" w:rsidRPr="00992846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ارتباط غيرموثرراتوضيح دهد. </w:t>
            </w:r>
          </w:p>
          <w:p w:rsidR="0093645D" w:rsidRPr="00992846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ويژگيهاي فرستنده غيرموثرراتوضيح دهد.</w:t>
            </w:r>
          </w:p>
          <w:p w:rsidR="0093645D" w:rsidRPr="00992846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ويژگيهاي گيرنده غيرموثرراتوضيح دهد.</w:t>
            </w:r>
          </w:p>
          <w:p w:rsidR="0093645D" w:rsidRPr="00992846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نقش پرستاردررابطه باارتباطات خانوادگي راتوضيح د هد. </w:t>
            </w:r>
          </w:p>
          <w:p w:rsidR="0093645D" w:rsidRPr="0096423E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5D4240">
              <w:rPr>
                <w:rFonts w:cs="B Nazanin"/>
                <w:sz w:val="18"/>
                <w:szCs w:val="18"/>
                <w:rtl/>
              </w:rPr>
              <w:t>سخنرانی تعاملی، پرسش و پاسخ، بحث گروهی</w:t>
            </w:r>
          </w:p>
        </w:tc>
        <w:tc>
          <w:tcPr>
            <w:tcW w:w="1134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FD7244">
              <w:rPr>
                <w:rFonts w:cs="B Nazanin"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993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/>
                <w:sz w:val="18"/>
                <w:szCs w:val="18"/>
                <w:rtl/>
              </w:rPr>
              <w:t>شرکت موثر در بحث های گروهی، مطالعه</w:t>
            </w:r>
          </w:p>
        </w:tc>
        <w:tc>
          <w:tcPr>
            <w:tcW w:w="1276" w:type="dxa"/>
            <w:gridSpan w:val="2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rtl/>
              </w:rPr>
              <w:t>ارزشیاب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ی </w:t>
            </w:r>
            <w:r w:rsidRPr="00E533D7">
              <w:rPr>
                <w:rFonts w:cs="B Nazanin"/>
                <w:sz w:val="18"/>
                <w:szCs w:val="18"/>
                <w:rtl/>
              </w:rPr>
              <w:t xml:space="preserve">ورودی </w:t>
            </w:r>
            <w:r>
              <w:rPr>
                <w:rFonts w:cs="B Nazanin"/>
                <w:sz w:val="18"/>
                <w:szCs w:val="18"/>
                <w:rtl/>
              </w:rPr>
              <w:t>بصورت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E533D7">
              <w:rPr>
                <w:rFonts w:cs="B Nazanin"/>
                <w:sz w:val="18"/>
                <w:szCs w:val="18"/>
                <w:rtl/>
              </w:rPr>
              <w:t>پرسش شفاهی</w:t>
            </w:r>
          </w:p>
        </w:tc>
        <w:tc>
          <w:tcPr>
            <w:tcW w:w="2127" w:type="dxa"/>
          </w:tcPr>
          <w:p w:rsidR="0037449F" w:rsidRPr="005A313D" w:rsidRDefault="0037449F" w:rsidP="0037449F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14"/>
                <w:szCs w:val="14"/>
              </w:rPr>
            </w:pPr>
            <w:r w:rsidRPr="005A313D">
              <w:rPr>
                <w:rFonts w:ascii="Times New Roman" w:hAnsi="Times New Roman" w:cs="B Nazanin"/>
                <w:sz w:val="14"/>
                <w:szCs w:val="14"/>
              </w:rPr>
              <w:t>1-Stanhope, M. Lancaster J. Community &amp; public health nursing. St Louis: Mosbey: 2012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/>
                <w:sz w:val="14"/>
                <w:szCs w:val="14"/>
                <w:rtl/>
                <w:lang w:bidi="fa-IR"/>
              </w:rPr>
              <w:t xml:space="preserve"> 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2-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صحبابی فائزه، پزستاری فرد و خانواده، انتشارات حیدری، سال چاپ1398 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3- حسیمی وحیده و همکاران. نشر جامعه نگر.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سال 1398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4- حسینی میمنت.حسین زاده صفیه. پرستاری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فرد و خانواده1395 </w:t>
            </w:r>
          </w:p>
          <w:p w:rsidR="0093645D" w:rsidRPr="00655F91" w:rsidRDefault="0093645D" w:rsidP="0093645D">
            <w:pPr>
              <w:autoSpaceDE w:val="0"/>
              <w:autoSpaceDN w:val="0"/>
              <w:bidi/>
              <w:adjustRightInd w:val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</w:tr>
      <w:tr w:rsidR="0093645D" w:rsidRPr="00655F91" w:rsidTr="00C16810">
        <w:trPr>
          <w:trHeight w:val="416"/>
        </w:trPr>
        <w:tc>
          <w:tcPr>
            <w:tcW w:w="618" w:type="dxa"/>
          </w:tcPr>
          <w:p w:rsidR="0093645D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93645D" w:rsidRPr="0096423E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>جلسه پنجم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93645D" w:rsidRPr="0096423E" w:rsidRDefault="0093645D" w:rsidP="0093645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54DBE">
              <w:rPr>
                <w:rFonts w:cs="B Nazanin"/>
                <w:b/>
                <w:bCs/>
                <w:sz w:val="16"/>
                <w:szCs w:val="16"/>
                <w:rtl/>
              </w:rPr>
              <w:t>مراحل تكاملي خانواده ونيازهاي بهداشتي درهرمرحله</w:t>
            </w:r>
          </w:p>
        </w:tc>
        <w:tc>
          <w:tcPr>
            <w:tcW w:w="3618" w:type="dxa"/>
          </w:tcPr>
          <w:p w:rsidR="0093645D" w:rsidRPr="00C54DBE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تئوري تكاملي خانواده راتوضيح دهد. </w:t>
            </w:r>
          </w:p>
          <w:p w:rsidR="0093645D" w:rsidRPr="00C54DBE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خصوصيات تئوري تكاملي راشرح دهد.</w:t>
            </w:r>
          </w:p>
          <w:p w:rsidR="0093645D" w:rsidRPr="00C54DBE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مراحل تكاملي فردي رابيان كند. </w:t>
            </w:r>
          </w:p>
          <w:p w:rsidR="0093645D" w:rsidRPr="00C54DBE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مراحل تكاملي خانواده رافهرست كند. </w:t>
            </w:r>
          </w:p>
          <w:p w:rsidR="0093645D" w:rsidRPr="00C54DBE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ويژگيهاي مرحله تشكيل خانواده ( شروع زندگي راتوضيح دهد)</w:t>
            </w:r>
          </w:p>
          <w:p w:rsidR="0093645D" w:rsidRPr="00C54DBE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وظايف تكاملي مرحله تشكيل خانواده راشرح دهد. </w:t>
            </w:r>
          </w:p>
          <w:p w:rsidR="0093645D" w:rsidRPr="00C54DBE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ملاحظات بهداشتي مرحله تشكيل خانواده راتوضيح دهد. </w:t>
            </w:r>
          </w:p>
          <w:p w:rsidR="0093645D" w:rsidRPr="0096423E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5D4240">
              <w:rPr>
                <w:rFonts w:cs="B Nazanin"/>
                <w:sz w:val="18"/>
                <w:szCs w:val="18"/>
                <w:rtl/>
              </w:rPr>
              <w:t xml:space="preserve">سخنرانی تعاملی، </w:t>
            </w:r>
            <w:r>
              <w:rPr>
                <w:rFonts w:cs="B Nazanin"/>
                <w:sz w:val="18"/>
                <w:szCs w:val="18"/>
                <w:rtl/>
              </w:rPr>
              <w:t>پرسش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D4240">
              <w:rPr>
                <w:rFonts w:cs="B Nazanin"/>
                <w:sz w:val="18"/>
                <w:szCs w:val="18"/>
                <w:rtl/>
              </w:rPr>
              <w:t>و پاسخ، بحث گروهی</w:t>
            </w:r>
          </w:p>
        </w:tc>
        <w:tc>
          <w:tcPr>
            <w:tcW w:w="1134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FD7244">
              <w:rPr>
                <w:rFonts w:cs="B Nazanin"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993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/>
                <w:sz w:val="18"/>
                <w:szCs w:val="18"/>
                <w:rtl/>
              </w:rPr>
              <w:t>شرکت موثر در بحث های گروهی، مطالعه</w:t>
            </w:r>
          </w:p>
        </w:tc>
        <w:tc>
          <w:tcPr>
            <w:tcW w:w="1276" w:type="dxa"/>
            <w:gridSpan w:val="2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rtl/>
              </w:rPr>
              <w:t>ارزشیاب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ی </w:t>
            </w:r>
            <w:r w:rsidRPr="00E533D7">
              <w:rPr>
                <w:rFonts w:cs="B Nazanin"/>
                <w:sz w:val="18"/>
                <w:szCs w:val="18"/>
                <w:rtl/>
              </w:rPr>
              <w:t xml:space="preserve">ورودی </w:t>
            </w:r>
            <w:r>
              <w:rPr>
                <w:rFonts w:cs="B Nazanin"/>
                <w:sz w:val="18"/>
                <w:szCs w:val="18"/>
                <w:rtl/>
              </w:rPr>
              <w:t>بصورت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E533D7">
              <w:rPr>
                <w:rFonts w:cs="B Nazanin"/>
                <w:sz w:val="18"/>
                <w:szCs w:val="18"/>
                <w:rtl/>
              </w:rPr>
              <w:t>پرسش شفاهی</w:t>
            </w:r>
          </w:p>
        </w:tc>
        <w:tc>
          <w:tcPr>
            <w:tcW w:w="2127" w:type="dxa"/>
          </w:tcPr>
          <w:p w:rsidR="0037449F" w:rsidRPr="005A313D" w:rsidRDefault="0037449F" w:rsidP="0037449F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14"/>
                <w:szCs w:val="14"/>
              </w:rPr>
            </w:pPr>
            <w:r w:rsidRPr="005A313D">
              <w:rPr>
                <w:rFonts w:ascii="Times New Roman" w:hAnsi="Times New Roman" w:cs="B Nazanin"/>
                <w:sz w:val="14"/>
                <w:szCs w:val="14"/>
              </w:rPr>
              <w:t>1-Stanhope, M. Lancaster J. Community &amp; public health nursing. St Louis: Mosbey: 2012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/>
                <w:sz w:val="14"/>
                <w:szCs w:val="14"/>
                <w:rtl/>
                <w:lang w:bidi="fa-IR"/>
              </w:rPr>
              <w:t xml:space="preserve"> 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2-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صحبابی فائزه، پزستاری فرد و خانواده، انتشارات حیدری، سال چاپ1398 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3- حسیمی وحیده و همکاران. نشر جامعه نگر.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سال 1398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4- حسینی میمنت.حسین زاده صفیه. پرستاری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فرد و خانواده1395 </w:t>
            </w:r>
          </w:p>
          <w:p w:rsidR="0093645D" w:rsidRPr="00655F91" w:rsidRDefault="0093645D" w:rsidP="0093645D">
            <w:pPr>
              <w:autoSpaceDE w:val="0"/>
              <w:autoSpaceDN w:val="0"/>
              <w:bidi/>
              <w:adjustRightInd w:val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</w:tr>
      <w:tr w:rsidR="0093645D" w:rsidRPr="00655F91" w:rsidTr="00C16810">
        <w:trPr>
          <w:trHeight w:val="416"/>
        </w:trPr>
        <w:tc>
          <w:tcPr>
            <w:tcW w:w="618" w:type="dxa"/>
          </w:tcPr>
          <w:p w:rsidR="0093645D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93645D" w:rsidRPr="0096423E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>جلسه ششم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93645D" w:rsidRPr="0096423E" w:rsidRDefault="0093645D" w:rsidP="0093645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75B8A">
              <w:rPr>
                <w:rFonts w:cs="B Nazanin"/>
                <w:b/>
                <w:bCs/>
                <w:sz w:val="16"/>
                <w:szCs w:val="16"/>
                <w:rtl/>
              </w:rPr>
              <w:t>شناخت خانواده هاي آسيب پذير، آسيبهاي رواني واجتماعي</w:t>
            </w:r>
          </w:p>
        </w:tc>
        <w:tc>
          <w:tcPr>
            <w:tcW w:w="3618" w:type="dxa"/>
          </w:tcPr>
          <w:p w:rsidR="0093645D" w:rsidRPr="0096423E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</w:p>
          <w:p w:rsidR="0093645D" w:rsidRPr="00C54DBE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خانواده هاي آسيب پذيرراتعريف كند. </w:t>
            </w:r>
          </w:p>
          <w:p w:rsidR="0093645D" w:rsidRPr="00C54DBE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ويژگيهاي خانواده تك سرپرست راشرح دهد. </w:t>
            </w:r>
          </w:p>
          <w:p w:rsidR="0093645D" w:rsidRPr="00C54DBE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اثرطلاق راروي والدين بيان كند. </w:t>
            </w:r>
          </w:p>
          <w:p w:rsidR="0093645D" w:rsidRPr="00C54DBE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اثرطلاق روي كودكان راشرح دهد. </w:t>
            </w:r>
          </w:p>
          <w:p w:rsidR="0093645D" w:rsidRPr="00C54DBE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اثرطلاق راروي اجتماع توضيح دهد. </w:t>
            </w:r>
          </w:p>
          <w:p w:rsidR="0093645D" w:rsidRPr="00C54DBE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lastRenderedPageBreak/>
              <w:t>-</w:t>
            </w:r>
            <w:r w:rsidRPr="00C54DBE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مشكلات خانواده هاي تك سرپرست راشرح دهد. </w:t>
            </w:r>
          </w:p>
          <w:p w:rsidR="0093645D" w:rsidRPr="0096423E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5D4240">
              <w:rPr>
                <w:rFonts w:cs="B Nazanin"/>
                <w:sz w:val="18"/>
                <w:szCs w:val="18"/>
                <w:rtl/>
              </w:rPr>
              <w:lastRenderedPageBreak/>
              <w:t>سخنرانی تعاملی، پرسش و پاسخ، بحث گروهی</w:t>
            </w:r>
          </w:p>
        </w:tc>
        <w:tc>
          <w:tcPr>
            <w:tcW w:w="1134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FD7244">
              <w:rPr>
                <w:rFonts w:cs="B Nazanin"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993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/>
                <w:sz w:val="18"/>
                <w:szCs w:val="18"/>
                <w:rtl/>
              </w:rPr>
              <w:t>شرکت موثر در بحث های گروهی، مطالعه</w:t>
            </w:r>
          </w:p>
        </w:tc>
        <w:tc>
          <w:tcPr>
            <w:tcW w:w="1276" w:type="dxa"/>
            <w:gridSpan w:val="2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rtl/>
              </w:rPr>
              <w:t>ارزشیاب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ی </w:t>
            </w:r>
            <w:r w:rsidRPr="00E533D7">
              <w:rPr>
                <w:rFonts w:cs="B Nazanin"/>
                <w:sz w:val="18"/>
                <w:szCs w:val="18"/>
                <w:rtl/>
              </w:rPr>
              <w:t xml:space="preserve">ورودی </w:t>
            </w:r>
            <w:r>
              <w:rPr>
                <w:rFonts w:cs="B Nazanin"/>
                <w:sz w:val="18"/>
                <w:szCs w:val="18"/>
                <w:rtl/>
              </w:rPr>
              <w:t>بصورت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E533D7">
              <w:rPr>
                <w:rFonts w:cs="B Nazanin"/>
                <w:sz w:val="18"/>
                <w:szCs w:val="18"/>
                <w:rtl/>
              </w:rPr>
              <w:t>پرسش شفاهی</w:t>
            </w:r>
          </w:p>
        </w:tc>
        <w:tc>
          <w:tcPr>
            <w:tcW w:w="2127" w:type="dxa"/>
          </w:tcPr>
          <w:p w:rsidR="0037449F" w:rsidRPr="005A313D" w:rsidRDefault="0037449F" w:rsidP="0037449F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14"/>
                <w:szCs w:val="14"/>
              </w:rPr>
            </w:pPr>
            <w:r w:rsidRPr="005A313D">
              <w:rPr>
                <w:rFonts w:ascii="Times New Roman" w:hAnsi="Times New Roman" w:cs="B Nazanin"/>
                <w:sz w:val="14"/>
                <w:szCs w:val="14"/>
              </w:rPr>
              <w:t>1-Stanhope, M. Lancaster J. Community &amp; public health nursing. St Louis: Mosbey: 2012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/>
                <w:sz w:val="14"/>
                <w:szCs w:val="14"/>
                <w:rtl/>
                <w:lang w:bidi="fa-IR"/>
              </w:rPr>
              <w:t xml:space="preserve"> 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2-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صحبابی فائزه، پزستاری فرد و خانواده، انتشارات حیدری، سال چاپ1398 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3- حسیمی وحیده و همکاران. نشر جامعه نگر.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سال 1398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4- حسینی میمنت.حسین زاده صفیه. 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lastRenderedPageBreak/>
              <w:t xml:space="preserve">پرستاری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فرد و خانواده1395 </w:t>
            </w:r>
          </w:p>
          <w:p w:rsidR="0093645D" w:rsidRPr="00655F91" w:rsidRDefault="0093645D" w:rsidP="0093645D">
            <w:pPr>
              <w:autoSpaceDE w:val="0"/>
              <w:autoSpaceDN w:val="0"/>
              <w:bidi/>
              <w:adjustRightInd w:val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</w:tr>
      <w:tr w:rsidR="0093645D" w:rsidRPr="00655F91" w:rsidTr="00C16810">
        <w:trPr>
          <w:trHeight w:val="1250"/>
        </w:trPr>
        <w:tc>
          <w:tcPr>
            <w:tcW w:w="618" w:type="dxa"/>
          </w:tcPr>
          <w:p w:rsidR="0093645D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lastRenderedPageBreak/>
              <w:t>7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93645D" w:rsidRPr="0096423E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جلسه هفتم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93645D" w:rsidRPr="0096423E" w:rsidRDefault="0093645D" w:rsidP="0093645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75B8A">
              <w:rPr>
                <w:rFonts w:cs="B Nazanin"/>
                <w:b/>
                <w:bCs/>
                <w:sz w:val="16"/>
                <w:szCs w:val="16"/>
                <w:rtl/>
              </w:rPr>
              <w:t>بحران درخانواده وروشهاي تطابق با آن</w:t>
            </w:r>
          </w:p>
        </w:tc>
        <w:tc>
          <w:tcPr>
            <w:tcW w:w="3618" w:type="dxa"/>
          </w:tcPr>
          <w:p w:rsidR="0093645D" w:rsidRPr="00A75B8A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A75B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A75B8A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A75B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بحران راتعريف كند. </w:t>
            </w:r>
          </w:p>
          <w:p w:rsidR="0093645D" w:rsidRPr="00A75B8A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A75B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A75B8A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A75B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انواع بحران رانام ببرد. </w:t>
            </w:r>
          </w:p>
          <w:p w:rsidR="0093645D" w:rsidRPr="00A75B8A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A75B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A75B8A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A75B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بحران وضعيتي راتوضيح دهد. </w:t>
            </w:r>
          </w:p>
          <w:p w:rsidR="0093645D" w:rsidRPr="00A75B8A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A75B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A75B8A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A75B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بحران تكاملي راشرح دهد. </w:t>
            </w:r>
          </w:p>
          <w:p w:rsidR="0093645D" w:rsidRPr="00A75B8A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A75B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A75B8A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A75B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بحران تكاملي وضعيتي رابيان كند. </w:t>
            </w:r>
          </w:p>
          <w:p w:rsidR="0093645D" w:rsidRPr="00A75B8A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A75B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A75B8A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A75B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عكس العمل خانواده نسبت به بحران راشرح دهد. </w:t>
            </w:r>
          </w:p>
          <w:p w:rsidR="0093645D" w:rsidRPr="00A75B8A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A75B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A75B8A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A75B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چگونگي شكل گيري بحران راتوضيح دهد. </w:t>
            </w:r>
          </w:p>
          <w:p w:rsidR="0093645D" w:rsidRPr="00A75B8A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A75B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A75B8A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A75B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مراحل واكنش فردنسبت به بحران رابيان كند.</w:t>
            </w:r>
          </w:p>
          <w:p w:rsidR="0093645D" w:rsidRPr="00A75B8A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A75B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A75B8A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A75B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مراحل واكنشهاي رواني دربحران ازديدگاه كاپلان راشرح دهد. </w:t>
            </w:r>
          </w:p>
          <w:p w:rsidR="0093645D" w:rsidRPr="00A75B8A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A75B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A75B8A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A75B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مراحل مداخله دربحران ( ارزيابي </w:t>
            </w:r>
            <w:r w:rsidRPr="00A75B8A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A75B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اجرا</w:t>
            </w:r>
            <w:r w:rsidRPr="00A75B8A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>……</w:t>
            </w:r>
            <w:r w:rsidRPr="00A75B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) راشرح دهد. </w:t>
            </w:r>
          </w:p>
          <w:p w:rsidR="0093645D" w:rsidRPr="00A75B8A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A75B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A75B8A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A75B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هدف مداخله دربحران رابيان كند. </w:t>
            </w:r>
          </w:p>
          <w:p w:rsidR="0093645D" w:rsidRPr="0096423E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5D4240">
              <w:rPr>
                <w:rFonts w:cs="B Nazanin"/>
                <w:sz w:val="18"/>
                <w:szCs w:val="18"/>
                <w:rtl/>
              </w:rPr>
              <w:t>سخنرانی تعاملی، پرسش و پاسخ، بحث گروهی</w:t>
            </w:r>
          </w:p>
        </w:tc>
        <w:tc>
          <w:tcPr>
            <w:tcW w:w="1134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FD7244">
              <w:rPr>
                <w:rFonts w:cs="B Nazanin"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993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/>
                <w:sz w:val="18"/>
                <w:szCs w:val="18"/>
                <w:rtl/>
              </w:rPr>
              <w:t>شرکت موثر در بحث های گروهی، مطالعه</w:t>
            </w:r>
          </w:p>
        </w:tc>
        <w:tc>
          <w:tcPr>
            <w:tcW w:w="1276" w:type="dxa"/>
            <w:gridSpan w:val="2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rtl/>
              </w:rPr>
              <w:t>ارزشیاب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ی </w:t>
            </w:r>
            <w:r w:rsidRPr="00E533D7">
              <w:rPr>
                <w:rFonts w:cs="B Nazanin"/>
                <w:sz w:val="18"/>
                <w:szCs w:val="18"/>
                <w:rtl/>
              </w:rPr>
              <w:t xml:space="preserve">ورودی </w:t>
            </w:r>
            <w:r>
              <w:rPr>
                <w:rFonts w:cs="B Nazanin"/>
                <w:sz w:val="18"/>
                <w:szCs w:val="18"/>
                <w:rtl/>
              </w:rPr>
              <w:t>بصورت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E533D7">
              <w:rPr>
                <w:rFonts w:cs="B Nazanin"/>
                <w:sz w:val="18"/>
                <w:szCs w:val="18"/>
                <w:rtl/>
              </w:rPr>
              <w:t>پرسش شفاهی</w:t>
            </w:r>
          </w:p>
        </w:tc>
        <w:tc>
          <w:tcPr>
            <w:tcW w:w="2127" w:type="dxa"/>
          </w:tcPr>
          <w:p w:rsidR="0037449F" w:rsidRPr="005A313D" w:rsidRDefault="0037449F" w:rsidP="0037449F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14"/>
                <w:szCs w:val="14"/>
              </w:rPr>
            </w:pPr>
            <w:r w:rsidRPr="005A313D">
              <w:rPr>
                <w:rFonts w:ascii="Times New Roman" w:hAnsi="Times New Roman" w:cs="B Nazanin"/>
                <w:sz w:val="14"/>
                <w:szCs w:val="14"/>
              </w:rPr>
              <w:t>1-Stanhope, M. Lancaster J. Community &amp; public health nursing. St Louis: Mosbey: 2012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/>
                <w:sz w:val="14"/>
                <w:szCs w:val="14"/>
                <w:rtl/>
                <w:lang w:bidi="fa-IR"/>
              </w:rPr>
              <w:t xml:space="preserve"> 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2-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صحبابی فائزه، پزستاری فرد و خانواده، انتشارات حیدری، سال چاپ1398 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3- حسیمی وحیده و همکاران. نشر جامعه نگر.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سال 1398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4- حسینی میمنت.حسین زاده صفیه. پرستاری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فرد و خانواده1395 </w:t>
            </w:r>
          </w:p>
          <w:p w:rsidR="0093645D" w:rsidRPr="00655F91" w:rsidRDefault="0093645D" w:rsidP="0093645D">
            <w:pPr>
              <w:autoSpaceDE w:val="0"/>
              <w:autoSpaceDN w:val="0"/>
              <w:bidi/>
              <w:adjustRightInd w:val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</w:tr>
      <w:tr w:rsidR="0093645D" w:rsidRPr="00655F91" w:rsidTr="00C16810">
        <w:trPr>
          <w:trHeight w:val="416"/>
        </w:trPr>
        <w:tc>
          <w:tcPr>
            <w:tcW w:w="618" w:type="dxa"/>
          </w:tcPr>
          <w:p w:rsidR="0093645D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93645D" w:rsidRPr="0096423E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هشتم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93645D" w:rsidRPr="00C16810" w:rsidRDefault="0093645D" w:rsidP="0093645D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</w:rPr>
              <w:t>سوء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t>رفتاردرخانوا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ده</w:t>
            </w:r>
          </w:p>
          <w:p w:rsidR="0093645D" w:rsidRPr="00C16810" w:rsidRDefault="0093645D" w:rsidP="0093645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618" w:type="dxa"/>
          </w:tcPr>
          <w:p w:rsidR="0093645D" w:rsidRPr="0096423E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</w:p>
          <w:p w:rsidR="0093645D" w:rsidRPr="00C16810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·</w:t>
            </w: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سوءرفتارراتعريف نمايد. </w:t>
            </w:r>
          </w:p>
          <w:p w:rsidR="0093645D" w:rsidRPr="00C16810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·</w:t>
            </w: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سوء رفتارباكودكان راشرح دهد. </w:t>
            </w:r>
          </w:p>
          <w:p w:rsidR="0093645D" w:rsidRPr="00C16810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·</w:t>
            </w: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انواع سوء رفتارباكودكان راتوضيح دهد. </w:t>
            </w:r>
          </w:p>
          <w:p w:rsidR="0093645D" w:rsidRPr="00C16810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·</w:t>
            </w: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علل بوجودآمدن سوء رفتاررابحث نمايد. </w:t>
            </w:r>
          </w:p>
          <w:p w:rsidR="0093645D" w:rsidRPr="00C16810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·</w:t>
            </w: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مراقبتهاي پرستاري ونقش پرستاربهداشت جامعه رادرسوء رفتارشرح دهد. </w:t>
            </w:r>
          </w:p>
          <w:p w:rsidR="0093645D" w:rsidRPr="00C16810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·</w:t>
            </w: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سوء رفتاربازنان راتعريف نمايد. </w:t>
            </w:r>
          </w:p>
          <w:p w:rsidR="0093645D" w:rsidRPr="00C16810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·</w:t>
            </w: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خصائص موثردرسوء رفتاربازنان رانام ببرد. </w:t>
            </w:r>
          </w:p>
          <w:p w:rsidR="0093645D" w:rsidRPr="00C16810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·</w:t>
            </w: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انواع سوء رفتاربازنان راشرح دهد. </w:t>
            </w:r>
          </w:p>
          <w:p w:rsidR="0093645D" w:rsidRPr="0096423E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5D4240">
              <w:rPr>
                <w:rFonts w:cs="B Nazanin"/>
                <w:sz w:val="18"/>
                <w:szCs w:val="18"/>
                <w:rtl/>
              </w:rPr>
              <w:t>سخنرانی تعاملی، پرسش و پاسخ، بحث گروهی</w:t>
            </w:r>
          </w:p>
        </w:tc>
        <w:tc>
          <w:tcPr>
            <w:tcW w:w="1134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FD7244">
              <w:rPr>
                <w:rFonts w:cs="B Nazanin"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993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/>
                <w:sz w:val="18"/>
                <w:szCs w:val="18"/>
                <w:rtl/>
              </w:rPr>
              <w:t>شرکت موثر در بحث های گروهی، مطالعه</w:t>
            </w:r>
          </w:p>
        </w:tc>
        <w:tc>
          <w:tcPr>
            <w:tcW w:w="1276" w:type="dxa"/>
            <w:gridSpan w:val="2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rtl/>
              </w:rPr>
              <w:t>ارزشیاب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ی </w:t>
            </w:r>
            <w:r w:rsidRPr="00E533D7">
              <w:rPr>
                <w:rFonts w:cs="B Nazanin"/>
                <w:sz w:val="18"/>
                <w:szCs w:val="18"/>
                <w:rtl/>
              </w:rPr>
              <w:t xml:space="preserve">ورودی </w:t>
            </w:r>
            <w:r>
              <w:rPr>
                <w:rFonts w:cs="B Nazanin"/>
                <w:sz w:val="18"/>
                <w:szCs w:val="18"/>
                <w:rtl/>
              </w:rPr>
              <w:t>بصورت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E533D7">
              <w:rPr>
                <w:rFonts w:cs="B Nazanin"/>
                <w:sz w:val="18"/>
                <w:szCs w:val="18"/>
                <w:rtl/>
              </w:rPr>
              <w:t>پرسش شفاهی</w:t>
            </w:r>
          </w:p>
        </w:tc>
        <w:tc>
          <w:tcPr>
            <w:tcW w:w="2127" w:type="dxa"/>
          </w:tcPr>
          <w:p w:rsidR="0037449F" w:rsidRPr="005A313D" w:rsidRDefault="0037449F" w:rsidP="0037449F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14"/>
                <w:szCs w:val="14"/>
              </w:rPr>
            </w:pPr>
            <w:r w:rsidRPr="005A313D">
              <w:rPr>
                <w:rFonts w:ascii="Times New Roman" w:hAnsi="Times New Roman" w:cs="B Nazanin"/>
                <w:sz w:val="14"/>
                <w:szCs w:val="14"/>
              </w:rPr>
              <w:t>1-Stanhope, M. Lancaster J. Community &amp; public health nursing. St Louis: Mosbey: 2012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/>
                <w:sz w:val="14"/>
                <w:szCs w:val="14"/>
                <w:rtl/>
                <w:lang w:bidi="fa-IR"/>
              </w:rPr>
              <w:t xml:space="preserve"> 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2-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صحبابی فائزه، پزستاری فرد و خانواده، انتشارات حیدری، سال چاپ1398 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3- حسیمی وحیده و همکاران. نشر جامعه نگر.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سال 1398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4- حسینی میمنت.حسین زاده صفیه. پرستاری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فرد و خانواده1395 </w:t>
            </w:r>
          </w:p>
          <w:p w:rsidR="0093645D" w:rsidRPr="00655F91" w:rsidRDefault="0093645D" w:rsidP="0093645D">
            <w:pPr>
              <w:autoSpaceDE w:val="0"/>
              <w:autoSpaceDN w:val="0"/>
              <w:bidi/>
              <w:adjustRightInd w:val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</w:tr>
      <w:tr w:rsidR="0093645D" w:rsidRPr="00655F91" w:rsidTr="00C16810">
        <w:trPr>
          <w:trHeight w:val="416"/>
        </w:trPr>
        <w:tc>
          <w:tcPr>
            <w:tcW w:w="618" w:type="dxa"/>
          </w:tcPr>
          <w:p w:rsidR="0093645D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93645D" w:rsidRPr="0096423E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>جلسه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نهم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93645D" w:rsidRPr="0096423E" w:rsidRDefault="0093645D" w:rsidP="0093645D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  <w:p w:rsidR="0093645D" w:rsidRPr="0096423E" w:rsidRDefault="0093645D" w:rsidP="0093645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16810">
              <w:rPr>
                <w:rFonts w:cs="B Nazanin"/>
                <w:b/>
                <w:bCs/>
                <w:sz w:val="16"/>
                <w:szCs w:val="16"/>
                <w:rtl/>
              </w:rPr>
              <w:t>فرآيندپرستاري درخانواده</w:t>
            </w:r>
          </w:p>
        </w:tc>
        <w:tc>
          <w:tcPr>
            <w:tcW w:w="3618" w:type="dxa"/>
          </w:tcPr>
          <w:p w:rsidR="0093645D" w:rsidRDefault="0093645D" w:rsidP="0093645D">
            <w:pPr>
              <w:bidi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  <w:p w:rsidR="0093645D" w:rsidRPr="00C16810" w:rsidRDefault="0093645D" w:rsidP="0093645D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·</w:t>
            </w: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           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فرآيندپرستاري راشرح دهد. </w:t>
            </w:r>
          </w:p>
          <w:p w:rsidR="0093645D" w:rsidRPr="00C16810" w:rsidRDefault="0093645D" w:rsidP="0093645D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·</w:t>
            </w: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هدف فرآيندپرستاري درخانواده راتوضيح دهد. </w:t>
            </w:r>
          </w:p>
          <w:p w:rsidR="0093645D" w:rsidRPr="00C16810" w:rsidRDefault="0093645D" w:rsidP="0093645D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·</w:t>
            </w: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كاربردفرآيندپرستاري درخانواده رابيان نمايد.</w:t>
            </w:r>
          </w:p>
          <w:p w:rsidR="0093645D" w:rsidRPr="00C16810" w:rsidRDefault="0093645D" w:rsidP="0093645D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·</w:t>
            </w: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مراحل فرآيندپرستاري خانواده محورراشرح دهد. </w:t>
            </w:r>
          </w:p>
          <w:p w:rsidR="0093645D" w:rsidRPr="00C16810" w:rsidRDefault="0093645D" w:rsidP="0093645D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5D4240">
              <w:rPr>
                <w:rFonts w:cs="B Nazanin"/>
                <w:sz w:val="18"/>
                <w:szCs w:val="18"/>
                <w:rtl/>
              </w:rPr>
              <w:t>سخنرانی تعاملی، پرسش و پاسخ، بحث گروهی</w:t>
            </w:r>
          </w:p>
        </w:tc>
        <w:tc>
          <w:tcPr>
            <w:tcW w:w="1134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FD7244">
              <w:rPr>
                <w:rFonts w:cs="B Nazanin"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993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/>
                <w:sz w:val="18"/>
                <w:szCs w:val="18"/>
                <w:rtl/>
              </w:rPr>
              <w:t>شرکت موثر در بحث های گروهی، مطالعه</w:t>
            </w:r>
          </w:p>
        </w:tc>
        <w:tc>
          <w:tcPr>
            <w:tcW w:w="1276" w:type="dxa"/>
            <w:gridSpan w:val="2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rtl/>
              </w:rPr>
              <w:t>ارزشیاب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ی </w:t>
            </w:r>
            <w:r w:rsidRPr="00E533D7">
              <w:rPr>
                <w:rFonts w:cs="B Nazanin"/>
                <w:sz w:val="18"/>
                <w:szCs w:val="18"/>
                <w:rtl/>
              </w:rPr>
              <w:t xml:space="preserve">ورودی </w:t>
            </w:r>
            <w:r>
              <w:rPr>
                <w:rFonts w:cs="B Nazanin"/>
                <w:sz w:val="18"/>
                <w:szCs w:val="18"/>
                <w:rtl/>
              </w:rPr>
              <w:t>بصورت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E533D7">
              <w:rPr>
                <w:rFonts w:cs="B Nazanin"/>
                <w:sz w:val="18"/>
                <w:szCs w:val="18"/>
                <w:rtl/>
              </w:rPr>
              <w:t>پرسش شفاهی</w:t>
            </w:r>
          </w:p>
        </w:tc>
        <w:tc>
          <w:tcPr>
            <w:tcW w:w="2127" w:type="dxa"/>
          </w:tcPr>
          <w:p w:rsidR="0037449F" w:rsidRPr="005A313D" w:rsidRDefault="0037449F" w:rsidP="0037449F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14"/>
                <w:szCs w:val="14"/>
              </w:rPr>
            </w:pPr>
            <w:r w:rsidRPr="005A313D">
              <w:rPr>
                <w:rFonts w:ascii="Times New Roman" w:hAnsi="Times New Roman" w:cs="B Nazanin"/>
                <w:sz w:val="14"/>
                <w:szCs w:val="14"/>
              </w:rPr>
              <w:t>1-Stanhope, M. Lancaster J. Community &amp; public health nursing. St Louis: Mosbey: 2012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/>
                <w:sz w:val="14"/>
                <w:szCs w:val="14"/>
                <w:rtl/>
                <w:lang w:bidi="fa-IR"/>
              </w:rPr>
              <w:t xml:space="preserve"> 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2-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صحبابی فائزه، پزستاری فرد و خانواده، انتشارات حیدری، سال چاپ1398 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3- حسیمی وحیده و همکاران. نشر جامعه نگر.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سال 1398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4- حسینی میمنت.حسین زاده صفیه. پرستاری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فرد و خانواده1395 </w:t>
            </w:r>
          </w:p>
          <w:p w:rsidR="0093645D" w:rsidRPr="00655F91" w:rsidRDefault="0093645D" w:rsidP="0093645D">
            <w:pPr>
              <w:autoSpaceDE w:val="0"/>
              <w:autoSpaceDN w:val="0"/>
              <w:bidi/>
              <w:adjustRightInd w:val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</w:tr>
      <w:tr w:rsidR="0093645D" w:rsidRPr="00655F91" w:rsidTr="00C16810">
        <w:trPr>
          <w:trHeight w:val="416"/>
        </w:trPr>
        <w:tc>
          <w:tcPr>
            <w:tcW w:w="618" w:type="dxa"/>
          </w:tcPr>
          <w:p w:rsidR="0093645D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lastRenderedPageBreak/>
              <w:t>10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93645D" w:rsidRPr="0096423E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جلسه دهم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93645D" w:rsidRPr="0096423E" w:rsidRDefault="0093645D" w:rsidP="0093645D">
            <w:pPr>
              <w:bidi/>
              <w:jc w:val="both"/>
              <w:rPr>
                <w:rFonts w:cs="B Nazanin"/>
                <w:sz w:val="16"/>
                <w:szCs w:val="16"/>
                <w:lang w:bidi="fa-IR"/>
              </w:rPr>
            </w:pPr>
          </w:p>
          <w:p w:rsidR="0093645D" w:rsidRPr="00C16810" w:rsidRDefault="0093645D" w:rsidP="0093645D">
            <w:pPr>
              <w:bidi/>
              <w:jc w:val="both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  <w:r w:rsidRPr="00C16810">
              <w:rPr>
                <w:rFonts w:cs="B Nazanin" w:hint="cs"/>
                <w:sz w:val="16"/>
                <w:szCs w:val="16"/>
                <w:rtl/>
                <w:lang w:bidi="fa-IR"/>
              </w:rPr>
              <w:t>آزمون میان ترم</w:t>
            </w:r>
          </w:p>
          <w:p w:rsidR="0093645D" w:rsidRDefault="0093645D" w:rsidP="0093645D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93645D" w:rsidRPr="00C16810" w:rsidRDefault="0093645D" w:rsidP="0093645D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  <w:r w:rsidRPr="00C16810">
              <w:rPr>
                <w:rFonts w:cs="B Nazanin" w:hint="cs"/>
                <w:sz w:val="16"/>
                <w:szCs w:val="16"/>
                <w:rtl/>
                <w:lang w:bidi="fa-IR"/>
              </w:rPr>
              <w:t>ارائه کلاس دانشجویان</w:t>
            </w:r>
          </w:p>
        </w:tc>
        <w:tc>
          <w:tcPr>
            <w:tcW w:w="3618" w:type="dxa"/>
          </w:tcPr>
          <w:p w:rsidR="0093645D" w:rsidRPr="0096423E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FD7244">
              <w:rPr>
                <w:rFonts w:cs="B Nazanin"/>
                <w:sz w:val="20"/>
                <w:szCs w:val="20"/>
                <w:rtl/>
              </w:rPr>
              <w:t xml:space="preserve">ویدئو پرژکتور پاورپوینت وایت برد </w:t>
            </w:r>
          </w:p>
        </w:tc>
        <w:tc>
          <w:tcPr>
            <w:tcW w:w="993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/>
                <w:sz w:val="18"/>
                <w:szCs w:val="18"/>
                <w:rtl/>
              </w:rPr>
              <w:t>شرکت موثر در بحث های گروهی، مطالعه</w:t>
            </w:r>
          </w:p>
        </w:tc>
        <w:tc>
          <w:tcPr>
            <w:tcW w:w="1276" w:type="dxa"/>
            <w:gridSpan w:val="2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rtl/>
              </w:rPr>
              <w:t>ارزشیاب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ی </w:t>
            </w:r>
            <w:r w:rsidRPr="00E533D7">
              <w:rPr>
                <w:rFonts w:cs="B Nazanin"/>
                <w:sz w:val="18"/>
                <w:szCs w:val="18"/>
                <w:rtl/>
              </w:rPr>
              <w:t xml:space="preserve">ورودی </w:t>
            </w:r>
            <w:r>
              <w:rPr>
                <w:rFonts w:cs="B Nazanin"/>
                <w:sz w:val="18"/>
                <w:szCs w:val="18"/>
                <w:rtl/>
              </w:rPr>
              <w:t>بصورت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کتبی</w:t>
            </w:r>
          </w:p>
        </w:tc>
        <w:tc>
          <w:tcPr>
            <w:tcW w:w="2127" w:type="dxa"/>
          </w:tcPr>
          <w:p w:rsidR="0037449F" w:rsidRPr="005A313D" w:rsidRDefault="0037449F" w:rsidP="0037449F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14"/>
                <w:szCs w:val="14"/>
              </w:rPr>
            </w:pPr>
            <w:r w:rsidRPr="005A313D">
              <w:rPr>
                <w:rFonts w:ascii="Times New Roman" w:hAnsi="Times New Roman" w:cs="B Nazanin"/>
                <w:sz w:val="14"/>
                <w:szCs w:val="14"/>
              </w:rPr>
              <w:t>1-Stanhope, M. Lancaster J. Community &amp; public health nursing. St Louis: Mosbey: 2012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/>
                <w:sz w:val="14"/>
                <w:szCs w:val="14"/>
                <w:rtl/>
                <w:lang w:bidi="fa-IR"/>
              </w:rPr>
              <w:t xml:space="preserve"> 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2-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صحبابی فائزه، پزستاری فرد و خانواده، انتشارات حیدری، سال چاپ1398 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3- حسیمی وحیده و همکاران. نشر جامعه نگر.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سال 1398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4- حسینی میمنت.حسین زاده صفیه. پرستاری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فرد و خانواده1395 </w:t>
            </w:r>
          </w:p>
          <w:p w:rsidR="0093645D" w:rsidRPr="00655F91" w:rsidRDefault="0093645D" w:rsidP="0093645D">
            <w:pPr>
              <w:autoSpaceDE w:val="0"/>
              <w:autoSpaceDN w:val="0"/>
              <w:bidi/>
              <w:adjustRightInd w:val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</w:tr>
      <w:tr w:rsidR="0093645D" w:rsidRPr="00655F91" w:rsidTr="00C16810">
        <w:trPr>
          <w:trHeight w:val="416"/>
        </w:trPr>
        <w:tc>
          <w:tcPr>
            <w:tcW w:w="618" w:type="dxa"/>
          </w:tcPr>
          <w:p w:rsidR="0093645D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93645D" w:rsidRPr="0096423E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یازدهم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93645D" w:rsidRPr="00C16810" w:rsidRDefault="0093645D" w:rsidP="0093645D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6810">
              <w:rPr>
                <w:rFonts w:cs="B Nazanin"/>
                <w:b/>
                <w:bCs/>
                <w:sz w:val="16"/>
                <w:szCs w:val="16"/>
                <w:rtl/>
              </w:rPr>
              <w:t>اصول بازديدمنزل</w:t>
            </w:r>
          </w:p>
          <w:p w:rsidR="0093645D" w:rsidRPr="0096423E" w:rsidRDefault="0093645D" w:rsidP="0093645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618" w:type="dxa"/>
          </w:tcPr>
          <w:p w:rsidR="0093645D" w:rsidRPr="0096423E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</w:p>
          <w:p w:rsidR="0093645D" w:rsidRPr="00C16810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·</w:t>
            </w: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ديداربهداشتي درمنزل راتعريف كند. </w:t>
            </w:r>
          </w:p>
          <w:p w:rsidR="0093645D" w:rsidRPr="00C16810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·</w:t>
            </w: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اهداف كلي وويژه بازديدمنزل رابيان نمايد.</w:t>
            </w:r>
          </w:p>
          <w:p w:rsidR="0093645D" w:rsidRPr="00C16810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·</w:t>
            </w: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مراحل بازديدمنزل راشرح دهد. </w:t>
            </w:r>
          </w:p>
          <w:p w:rsidR="0093645D" w:rsidRPr="00C16810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·</w:t>
            </w: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دربررسي يك خانواده به عوامل مهم موردتوجه اشاره نمايد.</w:t>
            </w:r>
          </w:p>
          <w:p w:rsidR="0093645D" w:rsidRPr="00C16810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·</w:t>
            </w: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ويژگيهاي پرستاربهداشت جامعه دربازديدمنزل راشرح دهد. </w:t>
            </w:r>
          </w:p>
          <w:p w:rsidR="0093645D" w:rsidRPr="00C16810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·</w:t>
            </w: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به نكات مهم دربازديدمنزل باهدف آموزش بهداشت اشاره نمايد. </w:t>
            </w:r>
          </w:p>
          <w:p w:rsidR="0093645D" w:rsidRPr="00C16810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·</w:t>
            </w:r>
            <w:r w:rsidRPr="00C16810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  </w:t>
            </w:r>
            <w:r w:rsidRPr="00C1681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ارزشيابي بازديدمنزل راتوضيح دهد. </w:t>
            </w:r>
          </w:p>
          <w:p w:rsidR="0093645D" w:rsidRPr="0096423E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5D4240">
              <w:rPr>
                <w:rFonts w:cs="B Nazanin"/>
                <w:sz w:val="18"/>
                <w:szCs w:val="18"/>
                <w:rtl/>
              </w:rPr>
              <w:t>سخنرانی تعاملی، پرسش و پاسخ، بحث گروهی</w:t>
            </w:r>
          </w:p>
        </w:tc>
        <w:tc>
          <w:tcPr>
            <w:tcW w:w="1134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FD7244">
              <w:rPr>
                <w:rFonts w:cs="B Nazanin"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993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/>
                <w:sz w:val="18"/>
                <w:szCs w:val="18"/>
                <w:rtl/>
              </w:rPr>
              <w:t>شرکت موثر در بحث های گروهی، مطالعه</w:t>
            </w:r>
          </w:p>
        </w:tc>
        <w:tc>
          <w:tcPr>
            <w:tcW w:w="1276" w:type="dxa"/>
            <w:gridSpan w:val="2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rtl/>
              </w:rPr>
              <w:t>ارزشیاب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ی </w:t>
            </w:r>
            <w:r w:rsidRPr="00E533D7">
              <w:rPr>
                <w:rFonts w:cs="B Nazanin"/>
                <w:sz w:val="18"/>
                <w:szCs w:val="18"/>
                <w:rtl/>
              </w:rPr>
              <w:t xml:space="preserve">ورودی </w:t>
            </w:r>
            <w:r>
              <w:rPr>
                <w:rFonts w:cs="B Nazanin"/>
                <w:sz w:val="18"/>
                <w:szCs w:val="18"/>
                <w:rtl/>
              </w:rPr>
              <w:t>بصورت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E533D7">
              <w:rPr>
                <w:rFonts w:cs="B Nazanin"/>
                <w:sz w:val="18"/>
                <w:szCs w:val="18"/>
                <w:rtl/>
              </w:rPr>
              <w:t>پرسش شفاهی</w:t>
            </w:r>
          </w:p>
        </w:tc>
        <w:tc>
          <w:tcPr>
            <w:tcW w:w="2127" w:type="dxa"/>
          </w:tcPr>
          <w:p w:rsidR="0037449F" w:rsidRPr="005A313D" w:rsidRDefault="0093645D" w:rsidP="0037449F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14"/>
                <w:szCs w:val="14"/>
              </w:rPr>
            </w:pPr>
            <w:r w:rsidRPr="005A313D">
              <w:rPr>
                <w:rFonts w:ascii="Times New Roman" w:hAnsi="Times New Roman" w:cs="B Nazanin"/>
                <w:sz w:val="14"/>
                <w:szCs w:val="14"/>
              </w:rPr>
              <w:t>1</w:t>
            </w:r>
            <w:r w:rsidR="0037449F" w:rsidRPr="005A313D">
              <w:rPr>
                <w:rFonts w:ascii="Times New Roman" w:hAnsi="Times New Roman" w:cs="B Nazanin"/>
                <w:sz w:val="14"/>
                <w:szCs w:val="14"/>
              </w:rPr>
              <w:t>1-Stanhope, M. Lancaster J. Community &amp; public health nursing. St Louis: Mosbey: 2012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/>
                <w:sz w:val="14"/>
                <w:szCs w:val="14"/>
                <w:rtl/>
                <w:lang w:bidi="fa-IR"/>
              </w:rPr>
              <w:t xml:space="preserve"> 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2-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صحبابی فائزه، پزستاری فرد و خانواده، انتشارات حیدری، سال چاپ1398 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3- حسیمی وحیده و همکاران. نشر جامعه نگر.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سال 1398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4- حسینی میمنت.حسین زاده صفیه. پرستاری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فرد و خانواده1395 </w:t>
            </w:r>
          </w:p>
          <w:p w:rsidR="0093645D" w:rsidRPr="00655F91" w:rsidRDefault="0093645D" w:rsidP="0093645D">
            <w:pPr>
              <w:autoSpaceDE w:val="0"/>
              <w:autoSpaceDN w:val="0"/>
              <w:bidi/>
              <w:adjustRightInd w:val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</w:tr>
      <w:tr w:rsidR="0093645D" w:rsidRPr="00655F91" w:rsidTr="00C16810">
        <w:trPr>
          <w:trHeight w:val="416"/>
        </w:trPr>
        <w:tc>
          <w:tcPr>
            <w:tcW w:w="618" w:type="dxa"/>
          </w:tcPr>
          <w:p w:rsidR="0093645D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93645D" w:rsidRPr="0096423E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>جلسه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دوازدهم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93645D" w:rsidRDefault="0093645D" w:rsidP="0093645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آشنایی با فقر و مهاجرت و مشکلات مرتبط با آن</w:t>
            </w:r>
          </w:p>
          <w:p w:rsidR="0093645D" w:rsidRPr="00144128" w:rsidRDefault="0093645D" w:rsidP="0093645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618" w:type="dxa"/>
          </w:tcPr>
          <w:p w:rsidR="0093645D" w:rsidRPr="00144128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 xml:space="preserve"> </w:t>
            </w:r>
            <w:r w:rsidRPr="00144128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144128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144128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مهاجرت راتعريف كند. </w:t>
            </w:r>
          </w:p>
          <w:p w:rsidR="0093645D" w:rsidRPr="00144128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144128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144128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144128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انواع مهاجرت راتوضيح دهد. </w:t>
            </w:r>
          </w:p>
          <w:p w:rsidR="0093645D" w:rsidRPr="00144128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144128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144128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144128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مشكلات مهاجرين راشرح دهد. </w:t>
            </w:r>
          </w:p>
          <w:p w:rsidR="0093645D" w:rsidRPr="00144128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144128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144128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144128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نقش پرستاردررابطه بامهاجرين را بيان كند. </w:t>
            </w:r>
          </w:p>
          <w:p w:rsidR="0093645D" w:rsidRPr="00144128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144128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144128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144128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فقرراتعريف كند. </w:t>
            </w:r>
          </w:p>
          <w:p w:rsidR="0093645D" w:rsidRPr="00144128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144128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144128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144128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انواع فقررافهرست كند.</w:t>
            </w:r>
          </w:p>
          <w:p w:rsidR="0093645D" w:rsidRPr="00144128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144128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144128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144128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مشكلات خانواده هاي فقيرراشرح دهد. </w:t>
            </w:r>
          </w:p>
          <w:p w:rsidR="0093645D" w:rsidRPr="00144128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144128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144128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144128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رابطه فقرباآموزش راشرح دهد. </w:t>
            </w:r>
          </w:p>
          <w:p w:rsidR="0093645D" w:rsidRPr="00144128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144128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144128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144128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تاثيرفقربرسالخوردگان راشرح دهد. </w:t>
            </w:r>
          </w:p>
          <w:p w:rsidR="0093645D" w:rsidRPr="00144128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144128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144128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144128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نقش پرستاردررابطه با خانواده هاي فقيررابيان كند. </w:t>
            </w:r>
          </w:p>
          <w:p w:rsidR="0093645D" w:rsidRDefault="0093645D" w:rsidP="0093645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  <w:p w:rsidR="0093645D" w:rsidRDefault="0093645D" w:rsidP="0093645D">
            <w:pPr>
              <w:bidi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  <w:p w:rsidR="0093645D" w:rsidRPr="00144128" w:rsidRDefault="0093645D" w:rsidP="0093645D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5D4240">
              <w:rPr>
                <w:rFonts w:cs="B Nazanin"/>
                <w:sz w:val="18"/>
                <w:szCs w:val="18"/>
                <w:rtl/>
              </w:rPr>
              <w:t>سخنرانی تعاملی، پرسش و پاسخ، بحث گروهی</w:t>
            </w:r>
          </w:p>
        </w:tc>
        <w:tc>
          <w:tcPr>
            <w:tcW w:w="1134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FD7244">
              <w:rPr>
                <w:rFonts w:cs="B Nazanin"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993" w:type="dxa"/>
          </w:tcPr>
          <w:p w:rsidR="0093645D" w:rsidRPr="00E533D7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/>
                <w:sz w:val="18"/>
                <w:szCs w:val="18"/>
                <w:rtl/>
              </w:rPr>
              <w:t>شرکت موثر در بحث های گروهی، مطالعه</w:t>
            </w:r>
          </w:p>
        </w:tc>
        <w:tc>
          <w:tcPr>
            <w:tcW w:w="1276" w:type="dxa"/>
            <w:gridSpan w:val="2"/>
          </w:tcPr>
          <w:p w:rsidR="0093645D" w:rsidRPr="00655F91" w:rsidRDefault="0093645D" w:rsidP="0093645D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rtl/>
              </w:rPr>
              <w:t>ارزشیاب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ی </w:t>
            </w:r>
            <w:r w:rsidRPr="00E533D7">
              <w:rPr>
                <w:rFonts w:cs="B Nazanin"/>
                <w:sz w:val="18"/>
                <w:szCs w:val="18"/>
                <w:rtl/>
              </w:rPr>
              <w:t xml:space="preserve">ورودی </w:t>
            </w:r>
            <w:r>
              <w:rPr>
                <w:rFonts w:cs="B Nazanin"/>
                <w:sz w:val="18"/>
                <w:szCs w:val="18"/>
                <w:rtl/>
              </w:rPr>
              <w:t>بصورت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E533D7">
              <w:rPr>
                <w:rFonts w:cs="B Nazanin"/>
                <w:sz w:val="18"/>
                <w:szCs w:val="18"/>
                <w:rtl/>
              </w:rPr>
              <w:t>پرسش شفاهی</w:t>
            </w:r>
          </w:p>
        </w:tc>
        <w:tc>
          <w:tcPr>
            <w:tcW w:w="2127" w:type="dxa"/>
          </w:tcPr>
          <w:p w:rsidR="0037449F" w:rsidRPr="005A313D" w:rsidRDefault="0037449F" w:rsidP="0037449F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14"/>
                <w:szCs w:val="14"/>
              </w:rPr>
            </w:pPr>
            <w:r w:rsidRPr="005A313D">
              <w:rPr>
                <w:rFonts w:ascii="Times New Roman" w:hAnsi="Times New Roman" w:cs="B Nazanin"/>
                <w:sz w:val="14"/>
                <w:szCs w:val="14"/>
              </w:rPr>
              <w:t>1-Stanhope, M. Lancaster J. Community &amp; public health nursing. St Louis: Mosbey: 2012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/>
                <w:sz w:val="14"/>
                <w:szCs w:val="14"/>
                <w:rtl/>
                <w:lang w:bidi="fa-IR"/>
              </w:rPr>
              <w:t xml:space="preserve"> 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2-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صحبابی فائزه، پزستاری فرد و خانواده، انتشارات حیدری، سال چاپ1398 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3- حسیمی وحیده و همکاران. نشر جامعه نگر.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سال 1398</w:t>
            </w:r>
          </w:p>
          <w:p w:rsidR="0037449F" w:rsidRPr="005A313D" w:rsidRDefault="0037449F" w:rsidP="0037449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4- حسینی میمنت.حسین زاده صفیه. پرستاری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فرد و خانواده1395 </w:t>
            </w:r>
          </w:p>
          <w:p w:rsidR="0093645D" w:rsidRPr="00655F91" w:rsidRDefault="0093645D" w:rsidP="0093645D">
            <w:pPr>
              <w:autoSpaceDE w:val="0"/>
              <w:autoSpaceDN w:val="0"/>
              <w:bidi/>
              <w:adjustRightInd w:val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</w:tr>
    </w:tbl>
    <w:p w:rsidR="00FC00D1" w:rsidRDefault="00441974" w:rsidP="00D80CB1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هدف کلی  در واقع نشان دهنده هدف اصلی آن جلسه تدریس خواهد بود که اصو</w:t>
      </w:r>
      <w:r w:rsidR="00252F58">
        <w:rPr>
          <w:rFonts w:cs="B Zar" w:hint="cs"/>
          <w:sz w:val="24"/>
          <w:szCs w:val="24"/>
          <w:rtl/>
          <w:lang w:bidi="fa-IR"/>
        </w:rPr>
        <w:t>لا</w:t>
      </w:r>
      <w:r>
        <w:rPr>
          <w:rFonts w:cs="B Zar" w:hint="cs"/>
          <w:sz w:val="24"/>
          <w:szCs w:val="24"/>
          <w:rtl/>
          <w:lang w:bidi="fa-IR"/>
        </w:rPr>
        <w:t xml:space="preserve">یک هدف کلی نگارش شده و سپس به چند هدف </w:t>
      </w:r>
      <w:r w:rsidR="00D80CB1">
        <w:rPr>
          <w:rFonts w:cs="B Zar" w:hint="cs"/>
          <w:sz w:val="24"/>
          <w:szCs w:val="24"/>
          <w:rtl/>
          <w:lang w:bidi="fa-IR"/>
        </w:rPr>
        <w:t>ویژه رفتاری</w:t>
      </w:r>
      <w:r>
        <w:rPr>
          <w:rFonts w:cs="B Zar" w:hint="cs"/>
          <w:sz w:val="24"/>
          <w:szCs w:val="24"/>
          <w:rtl/>
          <w:lang w:bidi="fa-IR"/>
        </w:rPr>
        <w:t xml:space="preserve"> تقسیم می شود.</w:t>
      </w:r>
    </w:p>
    <w:p w:rsidR="00441974" w:rsidRDefault="00441974" w:rsidP="009F40C3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 xml:space="preserve">اهداف ویژه </w:t>
      </w:r>
      <w:r w:rsidR="00082EBB">
        <w:rPr>
          <w:rFonts w:cs="B Zar" w:hint="cs"/>
          <w:sz w:val="24"/>
          <w:szCs w:val="24"/>
          <w:rtl/>
          <w:lang w:bidi="fa-IR"/>
        </w:rPr>
        <w:t>رفتاری دارای فعل رفتاری ، معیار، محتوا و شرایط بوده و در حیطه های شناختی ، عاطفی و روان حرکتی طراحی می شود.این اهداف در تعیین متد و وسایل آموزشی موثر می باشند.</w:t>
      </w:r>
    </w:p>
    <w:sectPr w:rsidR="00441974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     &lt;---------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3D2B"/>
    <w:multiLevelType w:val="hybridMultilevel"/>
    <w:tmpl w:val="BB400274"/>
    <w:lvl w:ilvl="0" w:tplc="C19E7D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D2215"/>
    <w:multiLevelType w:val="hybridMultilevel"/>
    <w:tmpl w:val="C9D8037C"/>
    <w:lvl w:ilvl="0" w:tplc="CF6630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E23A90"/>
    <w:multiLevelType w:val="hybridMultilevel"/>
    <w:tmpl w:val="0FD22E42"/>
    <w:lvl w:ilvl="0" w:tplc="24BEE906">
      <w:start w:val="1"/>
      <w:numFmt w:val="decimal"/>
      <w:lvlText w:val="%1-"/>
      <w:lvlJc w:val="left"/>
      <w:pPr>
        <w:ind w:left="720" w:hanging="360"/>
      </w:pPr>
      <w:rPr>
        <w:rFonts w:ascii="Cambria" w:hAnsi="Cambria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07DC4"/>
    <w:multiLevelType w:val="hybridMultilevel"/>
    <w:tmpl w:val="BCF8ECF0"/>
    <w:lvl w:ilvl="0" w:tplc="C366A0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27625"/>
    <w:multiLevelType w:val="hybridMultilevel"/>
    <w:tmpl w:val="1FFA2D36"/>
    <w:lvl w:ilvl="0" w:tplc="3BC2F81E">
      <w:start w:val="2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EC48F5"/>
    <w:multiLevelType w:val="hybridMultilevel"/>
    <w:tmpl w:val="C9C07C00"/>
    <w:lvl w:ilvl="0" w:tplc="1F206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7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A1"/>
    <w:rsid w:val="000028E0"/>
    <w:rsid w:val="00034119"/>
    <w:rsid w:val="000745A1"/>
    <w:rsid w:val="00082EBB"/>
    <w:rsid w:val="000B72B9"/>
    <w:rsid w:val="000C654A"/>
    <w:rsid w:val="000E2F95"/>
    <w:rsid w:val="000F6838"/>
    <w:rsid w:val="00106757"/>
    <w:rsid w:val="0011070D"/>
    <w:rsid w:val="00122077"/>
    <w:rsid w:val="001323AB"/>
    <w:rsid w:val="001353F1"/>
    <w:rsid w:val="00141EE1"/>
    <w:rsid w:val="00144128"/>
    <w:rsid w:val="0014755E"/>
    <w:rsid w:val="00176406"/>
    <w:rsid w:val="00177BBA"/>
    <w:rsid w:val="00192E07"/>
    <w:rsid w:val="001C3DCD"/>
    <w:rsid w:val="001E798B"/>
    <w:rsid w:val="001F5D67"/>
    <w:rsid w:val="00252F58"/>
    <w:rsid w:val="002A635E"/>
    <w:rsid w:val="002F4635"/>
    <w:rsid w:val="002F67D0"/>
    <w:rsid w:val="0034202D"/>
    <w:rsid w:val="0035021C"/>
    <w:rsid w:val="00354032"/>
    <w:rsid w:val="003642B4"/>
    <w:rsid w:val="0037449F"/>
    <w:rsid w:val="003A6739"/>
    <w:rsid w:val="003F706F"/>
    <w:rsid w:val="00435FFE"/>
    <w:rsid w:val="00441974"/>
    <w:rsid w:val="00497338"/>
    <w:rsid w:val="004A09F1"/>
    <w:rsid w:val="004B34A1"/>
    <w:rsid w:val="00512860"/>
    <w:rsid w:val="005303C0"/>
    <w:rsid w:val="0055058D"/>
    <w:rsid w:val="00574561"/>
    <w:rsid w:val="005761FE"/>
    <w:rsid w:val="00582605"/>
    <w:rsid w:val="005A313D"/>
    <w:rsid w:val="005D4240"/>
    <w:rsid w:val="0062770E"/>
    <w:rsid w:val="00655F91"/>
    <w:rsid w:val="00665955"/>
    <w:rsid w:val="006745B4"/>
    <w:rsid w:val="006C2AAD"/>
    <w:rsid w:val="006F4AAF"/>
    <w:rsid w:val="006F66A9"/>
    <w:rsid w:val="006F7A22"/>
    <w:rsid w:val="007024C3"/>
    <w:rsid w:val="007075C8"/>
    <w:rsid w:val="0072332C"/>
    <w:rsid w:val="0074359E"/>
    <w:rsid w:val="007601DD"/>
    <w:rsid w:val="007752C1"/>
    <w:rsid w:val="00784054"/>
    <w:rsid w:val="007951B4"/>
    <w:rsid w:val="0081202C"/>
    <w:rsid w:val="00813090"/>
    <w:rsid w:val="00827C9A"/>
    <w:rsid w:val="00863AC5"/>
    <w:rsid w:val="00887EE4"/>
    <w:rsid w:val="00890857"/>
    <w:rsid w:val="008977AA"/>
    <w:rsid w:val="008B007D"/>
    <w:rsid w:val="008F129A"/>
    <w:rsid w:val="00916BD0"/>
    <w:rsid w:val="0093645D"/>
    <w:rsid w:val="00936487"/>
    <w:rsid w:val="0096423E"/>
    <w:rsid w:val="00975B40"/>
    <w:rsid w:val="00985621"/>
    <w:rsid w:val="00992846"/>
    <w:rsid w:val="009F40C3"/>
    <w:rsid w:val="009F4480"/>
    <w:rsid w:val="00A06F78"/>
    <w:rsid w:val="00A247DC"/>
    <w:rsid w:val="00A75B8A"/>
    <w:rsid w:val="00A76D45"/>
    <w:rsid w:val="00A80549"/>
    <w:rsid w:val="00A82C6C"/>
    <w:rsid w:val="00AC0E52"/>
    <w:rsid w:val="00AC749B"/>
    <w:rsid w:val="00AD48F8"/>
    <w:rsid w:val="00AF32F2"/>
    <w:rsid w:val="00B10297"/>
    <w:rsid w:val="00B222A1"/>
    <w:rsid w:val="00B302B1"/>
    <w:rsid w:val="00B45225"/>
    <w:rsid w:val="00B77135"/>
    <w:rsid w:val="00B8430E"/>
    <w:rsid w:val="00BA5DF2"/>
    <w:rsid w:val="00BD0102"/>
    <w:rsid w:val="00BE70CC"/>
    <w:rsid w:val="00C16810"/>
    <w:rsid w:val="00C35D92"/>
    <w:rsid w:val="00C42632"/>
    <w:rsid w:val="00C51631"/>
    <w:rsid w:val="00C54DBE"/>
    <w:rsid w:val="00C65035"/>
    <w:rsid w:val="00C90F0C"/>
    <w:rsid w:val="00CB7B4B"/>
    <w:rsid w:val="00CE60FC"/>
    <w:rsid w:val="00D80CB1"/>
    <w:rsid w:val="00D82CA5"/>
    <w:rsid w:val="00D837A4"/>
    <w:rsid w:val="00DE5DDF"/>
    <w:rsid w:val="00DF5448"/>
    <w:rsid w:val="00E32F1F"/>
    <w:rsid w:val="00E533D7"/>
    <w:rsid w:val="00E65BED"/>
    <w:rsid w:val="00E66454"/>
    <w:rsid w:val="00E76985"/>
    <w:rsid w:val="00E77318"/>
    <w:rsid w:val="00E90E3A"/>
    <w:rsid w:val="00EA1C48"/>
    <w:rsid w:val="00ED0B0F"/>
    <w:rsid w:val="00ED636E"/>
    <w:rsid w:val="00EE386E"/>
    <w:rsid w:val="00F05D24"/>
    <w:rsid w:val="00F10AA6"/>
    <w:rsid w:val="00F6486E"/>
    <w:rsid w:val="00FA78E6"/>
    <w:rsid w:val="00FC00D1"/>
    <w:rsid w:val="00FC0D8E"/>
    <w:rsid w:val="00FC7147"/>
    <w:rsid w:val="00FD63A5"/>
    <w:rsid w:val="00FD7244"/>
    <w:rsid w:val="00FE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C0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C0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27C83-65BE-4171-A725-9CDF4981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2021-11-02T10:59:00Z</dcterms:created>
  <dcterms:modified xsi:type="dcterms:W3CDTF">2021-11-02T10:59:00Z</dcterms:modified>
</cp:coreProperties>
</file>