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bidi/>
        <w:rPr>
          <w:color w:val="auto"/>
        </w:rPr>
      </w:pPr>
      <w:r>
        <w:rPr>
          <w:color w:val="auto"/>
        </w:rPr>
        <w:t>طرح درس - رادیولوژی ۲ نظری</w:t>
      </w:r>
    </w:p>
    <w:p>
      <w:pPr>
        <w:pStyle w:val="style0"/>
        <w:bidi/>
        <w:rPr/>
      </w:pPr>
      <w:r>
        <w:t>نام درس: رادیولوژی ۲ نظری</w:t>
      </w:r>
    </w:p>
    <w:p>
      <w:pPr>
        <w:pStyle w:val="style0"/>
        <w:bidi/>
        <w:rPr/>
      </w:pPr>
      <w:r>
        <w:t>رشته: دندانپزشکی</w:t>
      </w:r>
    </w:p>
    <w:p>
      <w:pPr>
        <w:pStyle w:val="style0"/>
        <w:bidi/>
        <w:rPr/>
      </w:pPr>
      <w:r>
        <w:t>مقطع: دکترای حرفه‌ای</w:t>
      </w:r>
    </w:p>
    <w:p>
      <w:pPr>
        <w:pStyle w:val="style0"/>
        <w:bidi/>
        <w:rPr/>
      </w:pPr>
      <w:r>
        <w:rPr>
          <w:rFonts w:hint="cs"/>
          <w:rtl/>
        </w:rPr>
        <w:t>نیم سال ارایه شده :ترم 5</w:t>
      </w:r>
    </w:p>
    <w:p>
      <w:pPr>
        <w:pStyle w:val="style0"/>
        <w:bidi/>
        <w:rPr/>
      </w:pPr>
      <w:r>
        <w:t>تعداد واحد: ۱ نظری</w:t>
      </w:r>
    </w:p>
    <w:p>
      <w:pPr>
        <w:pStyle w:val="style0"/>
        <w:bidi/>
        <w:rPr/>
      </w:pPr>
      <w:r>
        <w:t xml:space="preserve">نام مدرس: دکتر مریم محبی‌نیا </w:t>
      </w:r>
    </w:p>
    <w:p>
      <w:pPr>
        <w:pStyle w:val="style0"/>
        <w:bidi/>
        <w:rPr/>
      </w:pPr>
      <w:r>
        <w:t>محل ارائه: دانشکده دندانپزشکی دانشگاه علوم پزشکی اراک</w:t>
      </w:r>
    </w:p>
    <w:p>
      <w:pPr>
        <w:pStyle w:val="style0"/>
        <w:bidi/>
        <w:rPr/>
      </w:pPr>
      <w:r>
        <w:t xml:space="preserve">پیش‌نیاز: رادیولوژی ۱ نظری </w:t>
      </w:r>
    </w:p>
    <w:p>
      <w:pPr>
        <w:pStyle w:val="style1"/>
        <w:bidi/>
        <w:rPr>
          <w:color w:val="auto"/>
        </w:rPr>
      </w:pPr>
      <w:r>
        <w:rPr>
          <w:color w:val="auto"/>
        </w:rPr>
        <w:t>اهداف کلی درس</w:t>
      </w:r>
    </w:p>
    <w:p>
      <w:pPr>
        <w:pStyle w:val="style48"/>
        <w:bidi/>
        <w:rPr/>
      </w:pPr>
      <w:r>
        <w:t xml:space="preserve"> آشنایی با اصول پیشرفته تصویربرداری در ناحیه فک و صورت</w:t>
      </w:r>
    </w:p>
    <w:p>
      <w:pPr>
        <w:pStyle w:val="style48"/>
        <w:bidi/>
        <w:rPr/>
      </w:pPr>
      <w:r>
        <w:t xml:space="preserve"> توانایی تفسیر صحیح تصاویر رادیوگرافیک رایج در دندانپزشکی</w:t>
      </w:r>
    </w:p>
    <w:p>
      <w:pPr>
        <w:pStyle w:val="style48"/>
        <w:bidi/>
        <w:rPr/>
      </w:pPr>
      <w:r>
        <w:t xml:space="preserve"> درک موارد کاربرد و محدودیت‌های هر روش تصویربرداری</w:t>
      </w:r>
    </w:p>
    <w:p>
      <w:pPr>
        <w:pStyle w:val="style48"/>
        <w:bidi/>
        <w:rPr/>
      </w:pPr>
      <w:r>
        <w:t xml:space="preserve"> آشنایی با اصول ایمنی پرتوی در مراحل پیشرفته کار بالینی</w:t>
      </w:r>
    </w:p>
    <w:p>
      <w:pPr>
        <w:pStyle w:val="style1"/>
        <w:bidi/>
        <w:rPr>
          <w:color w:val="auto"/>
        </w:rPr>
      </w:pPr>
      <w:r>
        <w:rPr>
          <w:color w:val="auto"/>
        </w:rPr>
        <w:t>سرفصل‌های پیشنهادی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هفته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موضوع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توضیحات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مرور بر مفاهیم پایه و مقدمات رادیولوژی ۱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تقویت پایه علمی دانشجویان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اصول تهیه رادیوگرافی‌های پری‌آپیکال و بایت‌ویینگ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معرفی روش Paralleling و Bisecting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Arial" w:hint="cs"/>
                <w:rtl/>
              </w:rPr>
              <w:t>تکنیک‌های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رادیوگرافی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موارد کاربرد، روش اجرا و تفسیر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Arial" w:hint="cs"/>
                <w:rtl/>
              </w:rPr>
              <w:t>آناتومی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طبیعی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رادیوگرافی‌های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داخل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دهانی</w:t>
            </w:r>
            <w:r>
              <w:rPr>
                <w:rFonts w:cs="Arial" w:hint="cs"/>
                <w:rtl/>
              </w:rPr>
              <w:t>(ماگزیلا)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Arial" w:hint="cs"/>
                <w:rtl/>
              </w:rPr>
              <w:t>آشنایی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نرمال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آناتومیک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لندمارک‌ها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cs="Arial" w:hint="cs"/>
                <w:rtl/>
              </w:rPr>
              <w:t>آناتومی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طبیعی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رادیوگرافی‌های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داخل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دهانی</w:t>
            </w:r>
            <w:r>
              <w:rPr>
                <w:rFonts w:cs="Arial"/>
                <w:rtl/>
              </w:rPr>
              <w:t>(</w:t>
            </w:r>
            <w:r>
              <w:rPr>
                <w:rFonts w:cs="Arial" w:hint="cs"/>
                <w:rtl/>
              </w:rPr>
              <w:t>مندیبل</w:t>
            </w:r>
            <w:r>
              <w:rPr>
                <w:rFonts w:cs="Arial"/>
                <w:rtl/>
              </w:rPr>
              <w:t>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آشنایی با نرمال آناتومیک لندمارک‌ها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آناتومی طبیعی در پانورامیک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ساختارهای مهم و متمایز کننده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آرتیفکت‌ها در تصاویر رادیوگرافی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علل، پیشگیری و مدیریت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بیماری‌های پری‌آپیکال و استخوانی در رادیوگرافی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تفسیر و تشخیص افتراقی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9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ضایعات کیستیک و تومورهای فکی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معرفی ضایعات رایج با تصاویر نمونه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CBCT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CBCT</w:t>
            </w:r>
            <w:r>
              <w:rPr>
                <w:rFonts w:cs="Arial" w:hint="cs"/>
                <w:rtl/>
              </w:rPr>
              <w:t>اصول،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کاربردها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مزایا</w:t>
            </w:r>
            <w:r>
              <w:rPr>
                <w:rFonts w:cs="Arial"/>
                <w:rtl/>
              </w:rPr>
              <w:t xml:space="preserve"> 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اصول حفاظت در برابر اشعه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ALARA، دوز مؤثر، انتخاب فیلتر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موارد خاص در تصویربرداری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زنان باردار، کودکان، بیماران خاص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 xml:space="preserve">تفسیر پانورامیک و تشخیص مشکلات </w:t>
            </w:r>
            <w:r>
              <w:t>کلی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بررسی موردی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خلاصه، مرور و ارزیابی پایانی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آمادگی برای آزمون پایان‌ترم</w:t>
            </w:r>
          </w:p>
        </w:tc>
      </w:tr>
    </w:tbl>
    <w:p>
      <w:pPr>
        <w:pStyle w:val="style1"/>
        <w:bidi/>
        <w:rPr>
          <w:color w:val="auto"/>
        </w:rPr>
      </w:pPr>
      <w:r>
        <w:rPr>
          <w:color w:val="auto"/>
        </w:rPr>
        <w:t xml:space="preserve">منابع </w:t>
      </w:r>
    </w:p>
    <w:p>
      <w:pPr>
        <w:pStyle w:val="style48"/>
        <w:bidi/>
        <w:rPr/>
      </w:pPr>
      <w:r>
        <w:t>• White &amp; Pharoah: Oral Radiology: Principles and Interpretation</w:t>
      </w:r>
    </w:p>
    <w:p>
      <w:pPr>
        <w:pStyle w:val="style1"/>
        <w:bidi/>
        <w:rPr>
          <w:color w:val="auto"/>
        </w:rPr>
      </w:pPr>
      <w:r>
        <w:rPr>
          <w:rFonts w:cs="Times New Roman" w:hint="cs"/>
          <w:color w:val="auto"/>
          <w:rtl/>
        </w:rPr>
        <w:t>روش</w:t>
      </w:r>
      <w:r>
        <w:rPr>
          <w:rFonts w:cs="Times New Roman"/>
          <w:color w:val="auto"/>
          <w:rtl/>
        </w:rPr>
        <w:t xml:space="preserve"> </w:t>
      </w:r>
      <w:r>
        <w:rPr>
          <w:rFonts w:cs="Times New Roman" w:hint="cs"/>
          <w:color w:val="auto"/>
          <w:rtl/>
        </w:rPr>
        <w:t>ارزشیابی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نوع ارزیابی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درصد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>
                <w:lang w:bidi="fa-IR"/>
              </w:rPr>
            </w:pPr>
            <w:r>
              <w:rPr>
                <w:rFonts w:cs="Arial" w:hint="cs"/>
                <w:rtl/>
              </w:rPr>
              <w:t>حضور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مشارکت</w:t>
            </w:r>
            <w:r>
              <w:rPr>
                <w:rFonts w:cs="Arial" w:hint="cs"/>
                <w:rtl/>
                <w:lang w:bidi="fa-IR"/>
              </w:rPr>
              <w:t xml:space="preserve"> و رعایت اخلاق حرفه ای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2</w:t>
            </w:r>
            <w:r>
              <w:t>0٪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آزمون پایان‌ترم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8</w:t>
            </w:r>
            <w:r>
              <w:t>0٪</w:t>
            </w:r>
          </w:p>
        </w:tc>
      </w:tr>
    </w:tbl>
    <w:p>
      <w:pPr>
        <w:pStyle w:val="style1"/>
        <w:bidi/>
        <w:rPr>
          <w:color w:val="auto"/>
        </w:rPr>
      </w:pPr>
      <w:r>
        <w:rPr>
          <w:color w:val="auto"/>
        </w:rPr>
        <w:t>ابزارهای کمک آموزشی</w:t>
      </w:r>
    </w:p>
    <w:p>
      <w:pPr>
        <w:pStyle w:val="style48"/>
        <w:bidi/>
        <w:rPr/>
      </w:pPr>
      <w:r>
        <w:t>• پاورپوینت‌های تصویری</w:t>
      </w:r>
    </w:p>
    <w:p>
      <w:pPr>
        <w:pStyle w:val="style48"/>
        <w:bidi/>
        <w:rPr/>
      </w:pPr>
      <w:r>
        <w:t>• تصاویر کیس‌های واقعی از کلینیک رادیولوژی فک و صورت</w:t>
      </w:r>
    </w:p>
    <w:p>
      <w:pPr>
        <w:pStyle w:val="style48"/>
        <w:bidi/>
        <w:rPr/>
      </w:pPr>
      <w:r>
        <w:t>• ویدیوهای آموزشی روش‌های تصویربرداری</w:t>
      </w:r>
    </w:p>
    <w:p>
      <w:pPr>
        <w:pStyle w:val="style48"/>
        <w:numPr>
          <w:ilvl w:val="0"/>
          <w:numId w:val="0"/>
        </w:numPr>
        <w:bidi/>
        <w:ind w:left="36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9c96d07-3d49-44c3-a899-e31e38e28c9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ae5a002-1238-45f1-a5da-9c157c930fd8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4cf29571-cd50-4f71-8e40-99ad055fa4a2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f80ef30-bb16-46b1-a5d4-5e621a74f950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e1650b29-b7ef-4be8-9fa6-3d66b934cab2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52ff3657-c1d2-4568-b8e6-770768f433a0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53502ba-5f70-4d38-a435-3df26701b69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c7494efc-1cc7-49a7-9f47-ea748d1e0911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cf753467-9dbf-4270-9251-a30762a26844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79976487-27b9-4042-8c16-2b5e5f19ef05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b6c72e25-4169-43db-9bf7-ef9acee8a1d5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6a135765-608e-4736-9519-167bcdd39a30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43293e80-c6a1-4458-9569-06050b7fa1bb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2413120-ec9f-4084-9942-2658a19564ff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277</Words>
  <Pages>2</Pages>
  <Characters>1407</Characters>
  <Application>WPS Office</Application>
  <DocSecurity>0</DocSecurity>
  <Paragraphs>92</Paragraphs>
  <ScaleCrop>false</ScaleCrop>
  <LinksUpToDate>false</LinksUpToDate>
  <CharactersWithSpaces>1623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۲۰۲۵-۰۷-۲۱T۰۸:۴۹:۵۴Z</dcterms:created>
  <dc:creator>python-docx</dc:creator>
  <dc:description>generated by python-docx</dc:description>
  <lastModifiedBy>SM-A356E</lastModifiedBy>
  <dcterms:modified xsi:type="dcterms:W3CDTF">۲۰۲۵-۰۷-۲۱T۰۸:۴۹:۵۴Z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16ff8d81-c70e-4b79-908c-9b8b563b56d1</vt:lpwstr>
  </property>
  <property fmtid="{D5CDD505-2E9C-101B-9397-08002B2CF9AE}" pid="3" name="ICV">
    <vt:lpwstr>f282b5867d0644b493e9d707cc85c199</vt:lpwstr>
  </property>
</Properties>
</file>