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91" w:rsidRDefault="000745A1" w:rsidP="00655F91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   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</w:t>
      </w:r>
    </w:p>
    <w:p w:rsidR="00034119" w:rsidRPr="00655F91" w:rsidRDefault="00655F91" w:rsidP="00655F91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="00034119"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119" w:rsidRPr="00655F91" w:rsidRDefault="00655F91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0745A1" w:rsidRPr="00582605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BE70CC" w:rsidRDefault="007E015C" w:rsidP="006E130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_x0000_s1144" style="position:absolute;left:0;text-align:left;margin-left:-36pt;margin-top:.35pt;width:718.5pt;height:85.55pt;z-index:-251658752"/>
        </w:pic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6E130C">
        <w:rPr>
          <w:rFonts w:cs="B Zar" w:hint="cs"/>
          <w:sz w:val="24"/>
          <w:szCs w:val="24"/>
          <w:rtl/>
          <w:lang w:bidi="fa-IR"/>
        </w:rPr>
        <w:t>:</w:t>
      </w:r>
      <w:r w:rsidR="006E130C">
        <w:rPr>
          <w:rFonts w:cs="B Zar" w:hint="cs"/>
          <w:rtl/>
          <w:lang w:bidi="fa-IR"/>
        </w:rPr>
        <w:t>کبرا راهزانی</w:t>
      </w:r>
      <w:r w:rsidR="006E130C">
        <w:rPr>
          <w:rFonts w:cs="B Zar" w:hint="cs"/>
          <w:sz w:val="24"/>
          <w:szCs w:val="24"/>
          <w:rtl/>
          <w:lang w:bidi="fa-IR"/>
        </w:rPr>
        <w:t xml:space="preserve">      آخرين مدرك تحصيلي:دکترا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          رشته تحصيلي:</w:t>
      </w:r>
      <w:r w:rsidR="006E130C">
        <w:rPr>
          <w:rFonts w:cs="B Zar" w:hint="cs"/>
          <w:sz w:val="24"/>
          <w:szCs w:val="24"/>
          <w:rtl/>
          <w:lang w:bidi="fa-IR"/>
        </w:rPr>
        <w:t xml:space="preserve">   آموزش پرستاری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</w:t>
      </w:r>
      <w:r w:rsidR="006E130C">
        <w:rPr>
          <w:rFonts w:cs="B Zar" w:hint="cs"/>
          <w:sz w:val="24"/>
          <w:szCs w:val="24"/>
          <w:rtl/>
          <w:lang w:bidi="fa-IR"/>
        </w:rPr>
        <w:t xml:space="preserve">استاد یار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6E130C">
        <w:rPr>
          <w:rFonts w:cs="B Zar" w:hint="cs"/>
          <w:sz w:val="24"/>
          <w:szCs w:val="24"/>
          <w:rtl/>
          <w:lang w:bidi="fa-IR"/>
        </w:rPr>
        <w:t>وزشي: پرستاری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         نام</w:t>
      </w:r>
      <w:r w:rsidR="006E130C">
        <w:rPr>
          <w:rFonts w:cs="B Zar" w:hint="cs"/>
          <w:sz w:val="24"/>
          <w:szCs w:val="24"/>
          <w:rtl/>
          <w:lang w:bidi="fa-IR"/>
        </w:rPr>
        <w:t xml:space="preserve"> دانشكده: پرستاری و مامایی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6E130C">
        <w:rPr>
          <w:rFonts w:cs="B Zar" w:hint="cs"/>
          <w:sz w:val="24"/>
          <w:szCs w:val="24"/>
          <w:rtl/>
          <w:lang w:bidi="fa-IR"/>
        </w:rPr>
        <w:t xml:space="preserve">رشته تحصيلي فراگيران:   پرستاری ویژه             مقطع:   کارشناسی ارشد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6E130C">
        <w:rPr>
          <w:rFonts w:cs="B Zar" w:hint="cs"/>
          <w:sz w:val="24"/>
          <w:szCs w:val="24"/>
          <w:rtl/>
          <w:lang w:bidi="fa-IR"/>
        </w:rPr>
        <w:t>:  اول92-93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   </w:t>
      </w:r>
    </w:p>
    <w:p w:rsidR="00E76985" w:rsidRDefault="00BE70CC" w:rsidP="00284427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</w:t>
      </w:r>
      <w:r w:rsidR="006E130C">
        <w:rPr>
          <w:rFonts w:cs="B Zar" w:hint="cs"/>
          <w:sz w:val="24"/>
          <w:szCs w:val="24"/>
          <w:rtl/>
          <w:lang w:bidi="fa-IR"/>
        </w:rPr>
        <w:t>وان واحد درسی به طور كامل</w:t>
      </w:r>
      <w:r w:rsidR="006E130C" w:rsidRPr="00284427">
        <w:rPr>
          <w:rFonts w:cs="B Zar" w:hint="cs"/>
          <w:rtl/>
          <w:lang w:bidi="fa-IR"/>
        </w:rPr>
        <w:t xml:space="preserve">:    </w:t>
      </w:r>
      <w:r w:rsidRPr="00284427">
        <w:rPr>
          <w:rFonts w:cs="B Zar" w:hint="cs"/>
          <w:rtl/>
          <w:lang w:bidi="fa-IR"/>
        </w:rPr>
        <w:t xml:space="preserve">  </w:t>
      </w:r>
      <w:r w:rsidR="00BF1563" w:rsidRPr="00284427">
        <w:rPr>
          <w:rFonts w:ascii="Calibri" w:eastAsia="Times New Roman" w:hAnsi="Calibri" w:cs="B Lotus" w:hint="cs"/>
          <w:rtl/>
          <w:lang w:bidi="fa-IR"/>
        </w:rPr>
        <w:t>روش تحقیق پیشرفته</w:t>
      </w:r>
      <w:r w:rsidR="00BF1563" w:rsidRPr="00495608">
        <w:rPr>
          <w:rFonts w:ascii="Calibri" w:eastAsia="Times New Roman" w:hAnsi="Calibri" w:cs="B Lotus" w:hint="cs"/>
          <w:sz w:val="28"/>
          <w:szCs w:val="28"/>
          <w:rtl/>
          <w:lang w:bidi="fa-IR"/>
        </w:rPr>
        <w:t xml:space="preserve">               </w:t>
      </w:r>
      <w:r w:rsidR="00BF1563">
        <w:rPr>
          <w:rFonts w:ascii="Calibri" w:eastAsia="Times New Roman" w:hAnsi="Calibri" w:cs="B Lotus" w:hint="cs"/>
          <w:b/>
          <w:bCs/>
          <w:sz w:val="28"/>
          <w:szCs w:val="28"/>
          <w:rtl/>
          <w:lang w:bidi="fa-IR"/>
        </w:rPr>
        <w:t xml:space="preserve">  </w:t>
      </w:r>
      <w:r w:rsidR="006E130C">
        <w:rPr>
          <w:rFonts w:cs="B Zar" w:hint="cs"/>
          <w:sz w:val="24"/>
          <w:szCs w:val="24"/>
          <w:rtl/>
          <w:lang w:bidi="fa-IR"/>
        </w:rPr>
        <w:t>تعداد واحد:   1</w:t>
      </w:r>
      <w:r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="006E130C">
        <w:rPr>
          <w:rFonts w:cs="B Zar" w:hint="cs"/>
          <w:sz w:val="24"/>
          <w:szCs w:val="24"/>
          <w:rtl/>
          <w:lang w:bidi="fa-IR"/>
        </w:rPr>
        <w:t xml:space="preserve">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 w:rsidR="006E130C">
        <w:rPr>
          <w:rFonts w:cs="B Zar" w:hint="cs"/>
          <w:sz w:val="24"/>
          <w:szCs w:val="24"/>
          <w:rtl/>
          <w:lang w:bidi="fa-IR"/>
        </w:rPr>
        <w:t>:</w:t>
      </w:r>
      <w:r w:rsidR="00284427">
        <w:rPr>
          <w:rFonts w:cs="B Zar" w:hint="cs"/>
          <w:sz w:val="24"/>
          <w:szCs w:val="24"/>
          <w:rtl/>
          <w:lang w:bidi="fa-IR"/>
        </w:rPr>
        <w:t>10</w:t>
      </w:r>
      <w:r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="002C4889">
        <w:rPr>
          <w:rFonts w:cs="B Zar" w:hint="cs"/>
          <w:sz w:val="24"/>
          <w:szCs w:val="24"/>
          <w:rtl/>
          <w:lang w:bidi="fa-IR"/>
        </w:rPr>
        <w:t xml:space="preserve">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6E130C" w:rsidRPr="006E130C">
        <w:rPr>
          <w:rFonts w:cs="B Lotus" w:hint="cs"/>
          <w:rtl/>
          <w:lang w:bidi="fa-IR"/>
        </w:rPr>
        <w:t xml:space="preserve"> </w:t>
      </w:r>
      <w:r w:rsidR="006E130C" w:rsidRPr="00627642">
        <w:rPr>
          <w:rFonts w:ascii="Calibri" w:eastAsia="Times New Roman" w:hAnsi="Calibri" w:cs="B Lotus" w:hint="cs"/>
          <w:rtl/>
          <w:lang w:bidi="fa-IR"/>
        </w:rPr>
        <w:t>کلاس کارشناسی ارشد</w:t>
      </w:r>
    </w:p>
    <w:p w:rsidR="008C213A" w:rsidRDefault="006F7A22" w:rsidP="006E130C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5D92">
        <w:rPr>
          <w:rFonts w:cs="B Zar"/>
          <w:sz w:val="24"/>
          <w:szCs w:val="24"/>
          <w:rtl/>
          <w:lang w:bidi="fa-IR"/>
        </w:rPr>
        <w:tab/>
      </w:r>
      <w:r w:rsidR="006E130C">
        <w:rPr>
          <w:rFonts w:cs="B Zar" w:hint="cs"/>
          <w:sz w:val="24"/>
          <w:szCs w:val="24"/>
          <w:rtl/>
          <w:lang w:bidi="fa-IR"/>
        </w:rPr>
        <w:t>ندارد</w:t>
      </w:r>
      <w:r w:rsidR="00916BD0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تاریخ به روزرسانی طرح درس:</w:t>
      </w:r>
      <w:r w:rsidR="006E130C">
        <w:rPr>
          <w:rFonts w:cs="B Zar" w:hint="cs"/>
          <w:sz w:val="24"/>
          <w:szCs w:val="24"/>
          <w:rtl/>
          <w:lang w:bidi="fa-IR"/>
        </w:rPr>
        <w:t>30/7/92</w:t>
      </w:r>
      <w:r w:rsidR="008C213A">
        <w:rPr>
          <w:rFonts w:hint="cs"/>
          <w:rtl/>
        </w:rPr>
        <w:t xml:space="preserve">.  </w:t>
      </w:r>
      <w:r w:rsidR="008C213A">
        <w:rPr>
          <w:rFonts w:cs="B Zar"/>
          <w:sz w:val="24"/>
          <w:szCs w:val="24"/>
          <w:rtl/>
          <w:lang w:bidi="fa-IR"/>
        </w:rPr>
        <w:tab/>
      </w:r>
    </w:p>
    <w:p w:rsidR="008C213A" w:rsidRPr="000B72B9" w:rsidRDefault="008C213A" w:rsidP="008C213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614" w:type="dxa"/>
        <w:tblInd w:w="-117" w:type="dxa"/>
        <w:tblLayout w:type="fixed"/>
        <w:tblLook w:val="04A0"/>
      </w:tblPr>
      <w:tblGrid>
        <w:gridCol w:w="641"/>
        <w:gridCol w:w="979"/>
        <w:gridCol w:w="992"/>
        <w:gridCol w:w="4059"/>
        <w:gridCol w:w="1170"/>
        <w:gridCol w:w="1530"/>
        <w:gridCol w:w="990"/>
        <w:gridCol w:w="1440"/>
        <w:gridCol w:w="630"/>
        <w:gridCol w:w="1170"/>
        <w:gridCol w:w="777"/>
        <w:gridCol w:w="236"/>
      </w:tblGrid>
      <w:tr w:rsidR="008C213A" w:rsidTr="0002218F">
        <w:trPr>
          <w:gridAfter w:val="1"/>
          <w:wAfter w:w="236" w:type="dxa"/>
          <w:trHeight w:val="290"/>
        </w:trPr>
        <w:tc>
          <w:tcPr>
            <w:tcW w:w="641" w:type="dxa"/>
            <w:vMerge w:val="restart"/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979" w:type="dxa"/>
            <w:vMerge w:val="restart"/>
            <w:tcBorders>
              <w:right w:val="single" w:sz="4" w:space="0" w:color="auto"/>
            </w:tcBorders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تاريخ </w:t>
            </w: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و زمان </w:t>
            </w: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4059" w:type="dxa"/>
            <w:vMerge w:val="restart"/>
          </w:tcPr>
          <w:p w:rsidR="008C213A" w:rsidRPr="00FC00D1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                  </w:t>
            </w:r>
            <w:r w:rsidRPr="00FC00D1">
              <w:rPr>
                <w:rFonts w:cs="2  Titr" w:hint="cs"/>
                <w:sz w:val="16"/>
                <w:szCs w:val="16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1170" w:type="dxa"/>
            <w:vMerge w:val="restart"/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روش </w:t>
            </w: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یاددهی </w:t>
            </w:r>
          </w:p>
        </w:tc>
        <w:tc>
          <w:tcPr>
            <w:tcW w:w="1530" w:type="dxa"/>
            <w:vMerge w:val="restart"/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990" w:type="dxa"/>
            <w:vMerge w:val="restart"/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440" w:type="dxa"/>
            <w:vMerge w:val="restart"/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فعالیت های یاددهی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777" w:type="dxa"/>
            <w:tcBorders>
              <w:bottom w:val="nil"/>
            </w:tcBorders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8C213A" w:rsidTr="0002218F">
        <w:trPr>
          <w:trHeight w:val="269"/>
        </w:trPr>
        <w:tc>
          <w:tcPr>
            <w:tcW w:w="641" w:type="dxa"/>
            <w:vMerge/>
            <w:vAlign w:val="center"/>
          </w:tcPr>
          <w:p w:rsidR="008C213A" w:rsidRPr="003A6739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</w:tcPr>
          <w:p w:rsidR="008C213A" w:rsidRPr="003A6739" w:rsidRDefault="008C213A" w:rsidP="007037F6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C213A" w:rsidRPr="003A6739" w:rsidRDefault="008C213A" w:rsidP="007037F6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059" w:type="dxa"/>
            <w:vMerge/>
          </w:tcPr>
          <w:p w:rsidR="008C213A" w:rsidRPr="00FC00D1" w:rsidRDefault="008C213A" w:rsidP="007037F6">
            <w:pPr>
              <w:pStyle w:val="ListParagraph"/>
              <w:bidi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8C213A" w:rsidRPr="003A6739" w:rsidRDefault="008C213A" w:rsidP="007037F6">
            <w:pPr>
              <w:pStyle w:val="ListParagraph"/>
              <w:bidi/>
              <w:spacing w:line="360" w:lineRule="auto"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:rsidR="008C213A" w:rsidRPr="003A6739" w:rsidRDefault="008C213A" w:rsidP="007037F6">
            <w:pPr>
              <w:pStyle w:val="ListParagraph"/>
              <w:bidi/>
              <w:spacing w:line="360" w:lineRule="auto"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8C213A" w:rsidRPr="000C654A" w:rsidRDefault="008C213A" w:rsidP="007037F6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8C213A" w:rsidRPr="000C654A" w:rsidRDefault="008C213A" w:rsidP="007037F6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1013" w:type="dxa"/>
            <w:gridSpan w:val="2"/>
            <w:tcBorders>
              <w:top w:val="nil"/>
              <w:left w:val="single" w:sz="4" w:space="0" w:color="auto"/>
            </w:tcBorders>
          </w:tcPr>
          <w:p w:rsidR="008C213A" w:rsidRPr="000C654A" w:rsidRDefault="008C213A" w:rsidP="007037F6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</w:tr>
      <w:tr w:rsidR="008C213A" w:rsidTr="0002218F">
        <w:trPr>
          <w:gridAfter w:val="1"/>
          <w:wAfter w:w="236" w:type="dxa"/>
          <w:trHeight w:val="141"/>
        </w:trPr>
        <w:tc>
          <w:tcPr>
            <w:tcW w:w="641" w:type="dxa"/>
          </w:tcPr>
          <w:p w:rsidR="008C213A" w:rsidRPr="002B44C3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6E130C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28/6/91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6E130C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 xml:space="preserve">کلیات روش تحقیق،تاریخچه تحقیق پرستاری، پارادایم تحقیقات کمی و </w:t>
            </w: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کیفی، مروری برتحقیق کیفی</w:t>
            </w:r>
          </w:p>
        </w:tc>
        <w:tc>
          <w:tcPr>
            <w:tcW w:w="4059" w:type="dxa"/>
          </w:tcPr>
          <w:p w:rsidR="00284427" w:rsidRPr="00AD07D4" w:rsidRDefault="00284427" w:rsidP="00284427">
            <w:pPr>
              <w:numPr>
                <w:ilvl w:val="0"/>
                <w:numId w:val="25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انواع تحقیقات(کمی و کیفی) و مبانی فلسفی آنها را بیان کند</w:t>
            </w:r>
          </w:p>
          <w:p w:rsidR="00284427" w:rsidRPr="00AD07D4" w:rsidRDefault="00284427" w:rsidP="00284427">
            <w:pPr>
              <w:numPr>
                <w:ilvl w:val="0"/>
                <w:numId w:val="25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توضیحی در مورد انواع تحقیقات کیفی و موارد کاربرد آنها دهد.</w:t>
            </w:r>
          </w:p>
          <w:p w:rsidR="00284427" w:rsidRPr="00AD07D4" w:rsidRDefault="00284427" w:rsidP="00284427">
            <w:pPr>
              <w:numPr>
                <w:ilvl w:val="0"/>
                <w:numId w:val="25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در مورد انواع مطالعات کمی توضیح دهد.</w:t>
            </w:r>
          </w:p>
          <w:p w:rsidR="008C213A" w:rsidRPr="00080931" w:rsidRDefault="008C213A" w:rsidP="002C488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ماژیک و وایت برد، </w:t>
            </w:r>
            <w:r>
              <w:rPr>
                <w:rFonts w:ascii="Arial" w:hAnsi="Arial" w:cs="Arial" w:hint="cs"/>
                <w:rtl/>
                <w:lang w:bidi="fa-IR"/>
              </w:rPr>
              <w:t>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2B44C3" w:rsidRDefault="00A272D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ارئه طرح و اجرای آن50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آزمون کتبی 40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Pr="00C12142" w:rsidRDefault="008C213A" w:rsidP="007037F6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  <w:p w:rsidR="00BF1563" w:rsidRPr="0096631E" w:rsidRDefault="00BF1563" w:rsidP="00BF1563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6،7،8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2B44C3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lastRenderedPageBreak/>
              <w:t>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2B44C3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4/7/91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B44C3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انواع مطالعات توصیفی و تحلیلی</w:t>
            </w:r>
          </w:p>
        </w:tc>
        <w:tc>
          <w:tcPr>
            <w:tcW w:w="4059" w:type="dxa"/>
          </w:tcPr>
          <w:p w:rsidR="00284427" w:rsidRPr="00AD07D4" w:rsidRDefault="00284427" w:rsidP="00284427">
            <w:pPr>
              <w:numPr>
                <w:ilvl w:val="0"/>
                <w:numId w:val="26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انواع تحقیقات(کمی و کیفی) و مبانی فلسفی آنها را بیان کند</w:t>
            </w:r>
          </w:p>
          <w:p w:rsidR="00284427" w:rsidRPr="00AD07D4" w:rsidRDefault="00284427" w:rsidP="00284427">
            <w:pPr>
              <w:numPr>
                <w:ilvl w:val="0"/>
                <w:numId w:val="26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توضیحی در مورد انواع تحقیقات کیفی و موارد کاربرد آنها دهد.</w:t>
            </w:r>
          </w:p>
          <w:p w:rsidR="00284427" w:rsidRPr="00AD07D4" w:rsidRDefault="00284427" w:rsidP="00284427">
            <w:pPr>
              <w:numPr>
                <w:ilvl w:val="0"/>
                <w:numId w:val="26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در مورد انواع مطالعات کمی توضیح دهد.</w:t>
            </w:r>
          </w:p>
          <w:p w:rsidR="008C213A" w:rsidRPr="00847A0D" w:rsidRDefault="008C213A" w:rsidP="007037F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ماژیک و وایت برد، </w:t>
            </w:r>
            <w:r>
              <w:rPr>
                <w:rFonts w:ascii="Arial" w:hAnsi="Arial" w:cs="Arial" w:hint="cs"/>
                <w:rtl/>
                <w:lang w:bidi="fa-IR"/>
              </w:rPr>
              <w:t>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Default="0018026B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ارئه طرح و اجرای آن50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آزمون کتبی 40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  <w:r w:rsidR="00BF1563">
              <w:rPr>
                <w:rFonts w:asciiTheme="minorBidi" w:hAnsiTheme="minorBidi" w:hint="cs"/>
                <w:rtl/>
                <w:lang w:bidi="fa-IR"/>
              </w:rPr>
              <w:t>،6،7،8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3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B00767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11/7/91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35BDE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ادامه مطالعات تحلیلی، مطالعات مداخله ای</w:t>
            </w:r>
          </w:p>
        </w:tc>
        <w:tc>
          <w:tcPr>
            <w:tcW w:w="4059" w:type="dxa"/>
          </w:tcPr>
          <w:p w:rsidR="00284427" w:rsidRPr="00AD07D4" w:rsidRDefault="00284427" w:rsidP="00284427">
            <w:pPr>
              <w:numPr>
                <w:ilvl w:val="0"/>
                <w:numId w:val="27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انواع تحقیقات(کمی و کیفی) و مبانی فلسفی آنها را بیان کند</w:t>
            </w:r>
          </w:p>
          <w:p w:rsidR="00284427" w:rsidRPr="00AD07D4" w:rsidRDefault="00284427" w:rsidP="00284427">
            <w:pPr>
              <w:numPr>
                <w:ilvl w:val="0"/>
                <w:numId w:val="27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توضیحی در مورد انواع تحقیقات کیفی و موارد کاربرد آنها دهد.</w:t>
            </w:r>
          </w:p>
          <w:p w:rsidR="00284427" w:rsidRPr="00AD07D4" w:rsidRDefault="00284427" w:rsidP="00284427">
            <w:pPr>
              <w:numPr>
                <w:ilvl w:val="0"/>
                <w:numId w:val="27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در مورد انواع مطالعات کمی توضیح دهد.</w:t>
            </w:r>
          </w:p>
          <w:p w:rsidR="008C213A" w:rsidRPr="00D17AE1" w:rsidRDefault="008C213A" w:rsidP="007037F6">
            <w:pPr>
              <w:bidi/>
              <w:rPr>
                <w:rFonts w:ascii="Arial" w:hAnsi="Arial" w:cs="Arial"/>
                <w:lang w:bidi="fa-IR"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8C213A" w:rsidRPr="009C4324" w:rsidRDefault="00A272DF" w:rsidP="007037F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 w:hint="cs"/>
                <w:rtl/>
                <w:lang w:bidi="fa-IR"/>
              </w:rPr>
              <w:t>پاورپوینت</w:t>
            </w:r>
            <w:r w:rsidRPr="009C4324">
              <w:rPr>
                <w:rFonts w:ascii="Arial" w:hAnsi="Arial" w:cs="Arial"/>
                <w:rtl/>
                <w:lang w:bidi="fa-IR"/>
              </w:rPr>
              <w:t>، ماژیک و وایت برد، فیلم آموزشی</w:t>
            </w:r>
            <w:r>
              <w:rPr>
                <w:rFonts w:ascii="Arial" w:hAnsi="Arial" w:cs="Arial" w:hint="cs"/>
                <w:rtl/>
                <w:lang w:bidi="fa-IR"/>
              </w:rPr>
              <w:t>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Default="0018026B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ارئه طرح و اجرای آن50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آزمون کتبی 40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BF1563" w:rsidRDefault="00BF1563" w:rsidP="00BF1563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  <w:p w:rsidR="008C213A" w:rsidRPr="00BF1563" w:rsidRDefault="0002218F" w:rsidP="00BF1563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،</w:t>
            </w:r>
            <w:r w:rsidR="00BF1563">
              <w:rPr>
                <w:rFonts w:asciiTheme="minorBidi" w:hAnsiTheme="minorBidi" w:hint="cs"/>
                <w:rtl/>
                <w:lang w:bidi="fa-IR"/>
              </w:rPr>
              <w:t>6،7،8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4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B00767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18/7/91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35BDE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 xml:space="preserve">ادامه </w:t>
            </w: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مطالعات مداخله ای</w:t>
            </w:r>
          </w:p>
        </w:tc>
        <w:tc>
          <w:tcPr>
            <w:tcW w:w="4059" w:type="dxa"/>
          </w:tcPr>
          <w:p w:rsidR="00284427" w:rsidRPr="00AD07D4" w:rsidRDefault="00284427" w:rsidP="00284427">
            <w:pPr>
              <w:numPr>
                <w:ilvl w:val="0"/>
                <w:numId w:val="29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انواع تحقیقات(کمی و کیفی) و مبانی فلسفی آنها را بیان کند</w:t>
            </w:r>
          </w:p>
          <w:p w:rsidR="00284427" w:rsidRPr="00AD07D4" w:rsidRDefault="00284427" w:rsidP="00284427">
            <w:pPr>
              <w:numPr>
                <w:ilvl w:val="0"/>
                <w:numId w:val="29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توضیحی در مورد انواع تحقیقات کیفی و موارد کاربرد آنها دهد.</w:t>
            </w:r>
          </w:p>
          <w:p w:rsidR="00284427" w:rsidRPr="00AD07D4" w:rsidRDefault="00284427" w:rsidP="00284427">
            <w:pPr>
              <w:numPr>
                <w:ilvl w:val="0"/>
                <w:numId w:val="29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در مورد انواع مطالعات کمی توضیح دهد.</w:t>
            </w:r>
          </w:p>
          <w:p w:rsidR="008C213A" w:rsidRPr="00D17AE1" w:rsidRDefault="008C213A" w:rsidP="007037F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 xml:space="preserve">سخنرانی پرسش و </w:t>
            </w: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8C213A" w:rsidRPr="009C4324" w:rsidRDefault="00A272DF" w:rsidP="007037F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lastRenderedPageBreak/>
              <w:t xml:space="preserve">ویدئو،پروژکتور، ماژیک و وایت </w:t>
            </w:r>
            <w:r w:rsidRPr="009C4324">
              <w:rPr>
                <w:rFonts w:ascii="Arial" w:hAnsi="Arial" w:cs="Arial"/>
                <w:rtl/>
                <w:lang w:bidi="fa-IR"/>
              </w:rPr>
              <w:lastRenderedPageBreak/>
              <w:t>برد، 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 xml:space="preserve">کلاس </w:t>
            </w: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کارشناسی ارشد</w:t>
            </w:r>
          </w:p>
        </w:tc>
        <w:tc>
          <w:tcPr>
            <w:tcW w:w="1440" w:type="dxa"/>
          </w:tcPr>
          <w:p w:rsidR="008C213A" w:rsidRDefault="00A272D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2142">
              <w:rPr>
                <w:rFonts w:asciiTheme="minorBidi" w:hAnsiTheme="minorBidi"/>
                <w:rtl/>
                <w:lang w:bidi="fa-IR"/>
              </w:rPr>
              <w:lastRenderedPageBreak/>
              <w:t xml:space="preserve">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 xml:space="preserve">ارائه مقاله </w:t>
            </w:r>
            <w:r>
              <w:rPr>
                <w:rFonts w:ascii="Arial" w:hAnsi="Arial" w:cs="Arial" w:hint="cs"/>
                <w:rtl/>
                <w:lang w:bidi="fa-IR"/>
              </w:rPr>
              <w:lastRenderedPageBreak/>
              <w:t>ومباحثه گروهی</w:t>
            </w:r>
          </w:p>
        </w:tc>
        <w:tc>
          <w:tcPr>
            <w:tcW w:w="1800" w:type="dxa"/>
            <w:gridSpan w:val="2"/>
          </w:tcPr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ارئه طرح و اجرای آن50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آزمون کتبی 40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1،2،3،4،5</w:t>
            </w:r>
          </w:p>
          <w:p w:rsidR="00BF1563" w:rsidRDefault="00BF1563" w:rsidP="00BF1563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6،7،8</w:t>
            </w:r>
          </w:p>
          <w:p w:rsidR="00BF1563" w:rsidRDefault="00BF1563" w:rsidP="00BF1563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lastRenderedPageBreak/>
              <w:t>5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284427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  <w:p w:rsidR="008C213A" w:rsidRPr="00284427" w:rsidRDefault="00284427" w:rsidP="00284427">
            <w:pPr>
              <w:rPr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25/7/91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35BDE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انتخاب موضوع،عنوان نویسی و بیان مسئله</w:t>
            </w:r>
          </w:p>
        </w:tc>
        <w:tc>
          <w:tcPr>
            <w:tcW w:w="4059" w:type="dxa"/>
          </w:tcPr>
          <w:p w:rsidR="00284427" w:rsidRDefault="00284427" w:rsidP="007037F6">
            <w:pPr>
              <w:bidi/>
              <w:rPr>
                <w:rFonts w:ascii="Arial" w:hAnsi="Arial" w:cs="Arial"/>
                <w:rtl/>
              </w:rPr>
            </w:pPr>
          </w:p>
          <w:p w:rsidR="00284427" w:rsidRPr="00AD07D4" w:rsidRDefault="00284427" w:rsidP="00284427">
            <w:pPr>
              <w:numPr>
                <w:ilvl w:val="0"/>
                <w:numId w:val="28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ضمن بیان راههای انتخاب موضوع،موضوع مورد نظر خود را جهت پژوهش انتخاب نماید</w:t>
            </w:r>
          </w:p>
          <w:p w:rsidR="00284427" w:rsidRPr="00AD07D4" w:rsidRDefault="00284427" w:rsidP="00284427">
            <w:pPr>
              <w:numPr>
                <w:ilvl w:val="0"/>
                <w:numId w:val="28"/>
              </w:numPr>
              <w:bidi/>
              <w:rPr>
                <w:rFonts w:ascii="Calibri" w:eastAsia="Times New Roman" w:hAnsi="Calibri" w:cs="B Lotus" w:hint="cs"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نحوه نوشتن بیان مسئله را توضیح داده و آن را در پژوهش خود به درستی به کار بندد</w:t>
            </w:r>
          </w:p>
          <w:p w:rsidR="008C213A" w:rsidRPr="00284427" w:rsidRDefault="008C213A" w:rsidP="00284427">
            <w:pPr>
              <w:bidi/>
              <w:ind w:firstLine="720"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ماژیک و وایت برد، </w:t>
            </w:r>
            <w:r>
              <w:rPr>
                <w:rFonts w:ascii="Arial" w:hAnsi="Arial" w:cs="Arial" w:hint="cs"/>
                <w:rtl/>
                <w:lang w:bidi="fa-IR"/>
              </w:rPr>
              <w:t>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C12142" w:rsidRDefault="0018026B" w:rsidP="007037F6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ارئه طرح و اجرای آن50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آزمون کتبی 40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  <w:p w:rsidR="00BF1563" w:rsidRDefault="00BF1563" w:rsidP="00BF1563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6،7،8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6</w:t>
            </w: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B00767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B00767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2/8/91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35BDE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مروری برمتون و نحوه نوشتن آن</w:t>
            </w:r>
          </w:p>
        </w:tc>
        <w:tc>
          <w:tcPr>
            <w:tcW w:w="4059" w:type="dxa"/>
          </w:tcPr>
          <w:p w:rsidR="00284427" w:rsidRPr="00AD07D4" w:rsidRDefault="00284427" w:rsidP="00284427">
            <w:pPr>
              <w:numPr>
                <w:ilvl w:val="0"/>
                <w:numId w:val="30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نحوه بررسی متون و نحوه استفاده و نوشتن مروری برمتون را توضیح داده و در طرح خود به کار بندد.</w:t>
            </w:r>
          </w:p>
          <w:p w:rsidR="008C213A" w:rsidRPr="00D17AE1" w:rsidRDefault="008C213A" w:rsidP="007037F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lastRenderedPageBreak/>
              <w:t xml:space="preserve">ویدئو،پروژکتور، ماژیک </w:t>
            </w:r>
            <w:r>
              <w:rPr>
                <w:rFonts w:ascii="Arial" w:hAnsi="Arial" w:cs="Arial" w:hint="cs"/>
                <w:rtl/>
                <w:lang w:bidi="fa-IR"/>
              </w:rPr>
              <w:t>و وایت برد 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فیلم آموزشی 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C12142" w:rsidRDefault="0018026B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ارئه طرح و اجرای آن50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آزمون کتبی 40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  <w:p w:rsidR="00BF1563" w:rsidRDefault="00BF1563" w:rsidP="00BF1563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6،7،8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lastRenderedPageBreak/>
              <w:t>7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284427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  <w:p w:rsidR="008C213A" w:rsidRPr="00284427" w:rsidRDefault="00284427" w:rsidP="00284427">
            <w:pPr>
              <w:rPr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9/8/91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B44C3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="Arial" w:hAnsi="Arial" w:cs="Arial"/>
                <w:rtl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چارچوب مطالعه</w:t>
            </w:r>
          </w:p>
        </w:tc>
        <w:tc>
          <w:tcPr>
            <w:tcW w:w="4059" w:type="dxa"/>
          </w:tcPr>
          <w:p w:rsidR="00284427" w:rsidRPr="00AD07D4" w:rsidRDefault="00284427" w:rsidP="00284427">
            <w:pPr>
              <w:numPr>
                <w:ilvl w:val="0"/>
                <w:numId w:val="31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در مورد چارچوب مطالعه و نحوه به کارگیری آن در پژوهش توضیح دهد.</w:t>
            </w:r>
          </w:p>
          <w:p w:rsidR="008C213A" w:rsidRPr="00D17AE1" w:rsidRDefault="008C213A" w:rsidP="007037F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ویدئو،پروژکتور، ماژیک </w:t>
            </w:r>
            <w:r>
              <w:rPr>
                <w:rFonts w:ascii="Arial" w:hAnsi="Arial" w:cs="Arial" w:hint="cs"/>
                <w:rtl/>
                <w:lang w:bidi="fa-IR"/>
              </w:rPr>
              <w:t>و وایت برد 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Default="0018026B" w:rsidP="000221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ارئه طرح و اجرای آن50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آزمون کتبی 40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  <w:p w:rsidR="00BF1563" w:rsidRDefault="00BF1563" w:rsidP="00BF1563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6،7،8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8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B00767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16/8/91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B44C3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اهداف،سوالات و فرضیات پژوهش</w:t>
            </w:r>
          </w:p>
        </w:tc>
        <w:tc>
          <w:tcPr>
            <w:tcW w:w="4059" w:type="dxa"/>
          </w:tcPr>
          <w:p w:rsidR="00284427" w:rsidRPr="00AD07D4" w:rsidRDefault="00284427" w:rsidP="00284427">
            <w:pPr>
              <w:numPr>
                <w:ilvl w:val="0"/>
                <w:numId w:val="32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در مورد نوشتن اهداف توضیح داده و آنها را در طرح خویش به کار برد.</w:t>
            </w:r>
          </w:p>
          <w:p w:rsidR="00284427" w:rsidRPr="00AD07D4" w:rsidRDefault="00284427" w:rsidP="00284427">
            <w:pPr>
              <w:numPr>
                <w:ilvl w:val="0"/>
                <w:numId w:val="32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در مورد انواع فرضیات و نحوه نوشتن آنها شرح دهد.</w:t>
            </w:r>
          </w:p>
          <w:p w:rsidR="008C213A" w:rsidRPr="00235BDE" w:rsidRDefault="008C213A" w:rsidP="007037F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8C213A" w:rsidRPr="009C4324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ویدئو،پروژکتور، ماژیک </w:t>
            </w:r>
            <w:r>
              <w:rPr>
                <w:rFonts w:ascii="Arial" w:hAnsi="Arial" w:cs="Arial" w:hint="cs"/>
                <w:rtl/>
                <w:lang w:bidi="fa-IR"/>
              </w:rPr>
              <w:t>و وایت برد 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Default="0018026B" w:rsidP="000221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ارئه طرح و اجرای آن50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آزمون کتبی 40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02218F" w:rsidP="002C4889">
            <w:pPr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  <w:p w:rsidR="00BF1563" w:rsidRDefault="00BF1563" w:rsidP="002C4889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6،7،8</w:t>
            </w:r>
          </w:p>
        </w:tc>
      </w:tr>
      <w:tr w:rsidR="008C213A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B00767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9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284427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  <w:p w:rsidR="008C213A" w:rsidRPr="00284427" w:rsidRDefault="00284427" w:rsidP="00284427">
            <w:pPr>
              <w:rPr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23/8/91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235BDE" w:rsidRDefault="00284427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تفسیر نتایج پژوهش</w:t>
            </w:r>
          </w:p>
        </w:tc>
        <w:tc>
          <w:tcPr>
            <w:tcW w:w="4059" w:type="dxa"/>
          </w:tcPr>
          <w:p w:rsidR="00284427" w:rsidRPr="00AD07D4" w:rsidRDefault="00284427" w:rsidP="00284427">
            <w:pPr>
              <w:numPr>
                <w:ilvl w:val="0"/>
                <w:numId w:val="33"/>
              </w:numPr>
              <w:bidi/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در مورد چگونگی تفسیر نتایج پژوهش به تفصیل شرح دهد.</w:t>
            </w:r>
          </w:p>
          <w:p w:rsidR="008C213A" w:rsidRPr="00D17AE1" w:rsidRDefault="008C213A" w:rsidP="007037F6">
            <w:pPr>
              <w:bidi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C931C8" w:rsidRPr="00D73AD7" w:rsidRDefault="00C931C8" w:rsidP="00C931C8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 xml:space="preserve">تخته سفید، </w:t>
            </w: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lastRenderedPageBreak/>
              <w:t>ویدئو پروژکتور، کامپیوتر</w:t>
            </w:r>
          </w:p>
          <w:p w:rsidR="00BF1563" w:rsidRPr="009C4324" w:rsidRDefault="00BF1563" w:rsidP="00BF1563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272DF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lastRenderedPageBreak/>
              <w:t xml:space="preserve">ویدئو،پروژکتور، ماژیک </w:t>
            </w:r>
            <w:r>
              <w:rPr>
                <w:rFonts w:ascii="Arial" w:hAnsi="Arial" w:cs="Arial" w:hint="cs"/>
                <w:rtl/>
                <w:lang w:bidi="fa-IR"/>
              </w:rPr>
              <w:t>و وایت برد تصاویرآموزشی، اسلاید آموزشی،</w:t>
            </w:r>
          </w:p>
          <w:p w:rsidR="008C213A" w:rsidRPr="009C4324" w:rsidRDefault="00A272DF" w:rsidP="00A272DF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8C213A" w:rsidRPr="009C4324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2B44C3" w:rsidRDefault="0018026B" w:rsidP="0002218F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  <w:gridSpan w:val="2"/>
          </w:tcPr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ارئه طرح و اجرای آن50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آزمون کتبی 40 درصد</w:t>
            </w:r>
          </w:p>
          <w:p w:rsidR="00BF1563" w:rsidRPr="00BF1563" w:rsidRDefault="00BF1563" w:rsidP="00BF1563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8C213A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Default="002C4889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  <w:p w:rsidR="00BF1563" w:rsidRDefault="00BF1563" w:rsidP="00BF1563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6،7،8</w:t>
            </w:r>
          </w:p>
        </w:tc>
      </w:tr>
    </w:tbl>
    <w:p w:rsidR="00BF1563" w:rsidRDefault="00BF1563" w:rsidP="00BF1563">
      <w:pPr>
        <w:bidi/>
        <w:spacing w:line="360" w:lineRule="auto"/>
        <w:jc w:val="both"/>
        <w:rPr>
          <w:rFonts w:cs="B Zar" w:hint="cs"/>
          <w:sz w:val="24"/>
          <w:szCs w:val="24"/>
          <w:rtl/>
          <w:lang w:bidi="fa-IR"/>
        </w:rPr>
      </w:pPr>
    </w:p>
    <w:p w:rsidR="00BF1563" w:rsidRDefault="00BF1563" w:rsidP="00BF1563">
      <w:pPr>
        <w:bidi/>
        <w:spacing w:line="360" w:lineRule="auto"/>
        <w:jc w:val="both"/>
        <w:rPr>
          <w:rFonts w:cs="B Zar" w:hint="cs"/>
          <w:sz w:val="24"/>
          <w:szCs w:val="24"/>
          <w:rtl/>
          <w:lang w:bidi="fa-IR"/>
        </w:rPr>
      </w:pPr>
    </w:p>
    <w:p w:rsidR="00BF1563" w:rsidRPr="00BF1563" w:rsidRDefault="00BF1563" w:rsidP="00BF1563">
      <w:p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</w:p>
    <w:tbl>
      <w:tblPr>
        <w:tblStyle w:val="TableGrid"/>
        <w:bidiVisual/>
        <w:tblW w:w="14614" w:type="dxa"/>
        <w:tblInd w:w="-117" w:type="dxa"/>
        <w:tblLayout w:type="fixed"/>
        <w:tblLook w:val="04A0"/>
      </w:tblPr>
      <w:tblGrid>
        <w:gridCol w:w="651"/>
        <w:gridCol w:w="995"/>
        <w:gridCol w:w="1008"/>
        <w:gridCol w:w="4126"/>
        <w:gridCol w:w="1189"/>
        <w:gridCol w:w="1555"/>
        <w:gridCol w:w="1006"/>
        <w:gridCol w:w="1464"/>
        <w:gridCol w:w="1830"/>
        <w:gridCol w:w="790"/>
      </w:tblGrid>
      <w:tr w:rsidR="00BF1563" w:rsidTr="006E0DA7">
        <w:trPr>
          <w:trHeight w:val="407"/>
        </w:trPr>
        <w:tc>
          <w:tcPr>
            <w:tcW w:w="641" w:type="dxa"/>
          </w:tcPr>
          <w:p w:rsidR="00BF1563" w:rsidRPr="00B00767" w:rsidRDefault="00BF1563" w:rsidP="006E0DA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10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BF1563" w:rsidRPr="00B00767" w:rsidRDefault="00284427" w:rsidP="006E0DA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30/8/91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1563" w:rsidRPr="00235BDE" w:rsidRDefault="00284427" w:rsidP="006E0DA7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>نقد و بررسی پژوهشها</w:t>
            </w:r>
          </w:p>
        </w:tc>
        <w:tc>
          <w:tcPr>
            <w:tcW w:w="4059" w:type="dxa"/>
          </w:tcPr>
          <w:p w:rsidR="00284427" w:rsidRPr="00AD07D4" w:rsidRDefault="00284427" w:rsidP="00284427">
            <w:pPr>
              <w:numPr>
                <w:ilvl w:val="0"/>
                <w:numId w:val="34"/>
              </w:numPr>
              <w:bidi/>
              <w:rPr>
                <w:rFonts w:ascii="Calibri" w:eastAsia="Times New Roman" w:hAnsi="Calibri" w:cs="B Lotus" w:hint="cs"/>
                <w:lang w:bidi="fa-IR"/>
              </w:rPr>
            </w:pPr>
            <w:r w:rsidRPr="00AD07D4">
              <w:rPr>
                <w:rFonts w:ascii="Calibri" w:eastAsia="Times New Roman" w:hAnsi="Calibri" w:cs="B Lotus" w:hint="cs"/>
                <w:rtl/>
                <w:lang w:bidi="fa-IR"/>
              </w:rPr>
              <w:t xml:space="preserve">اصول لازم برای نقد پژوهشها را بیان کند </w:t>
            </w:r>
          </w:p>
          <w:p w:rsidR="00BF1563" w:rsidRPr="00D17AE1" w:rsidRDefault="00BF1563" w:rsidP="006E0DA7">
            <w:pPr>
              <w:bidi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BF1563" w:rsidRPr="00D73AD7" w:rsidRDefault="00BF1563" w:rsidP="006E0DA7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سخنرانی پرسش و پاسخ.ارائه کنفرانس</w:t>
            </w:r>
          </w:p>
          <w:p w:rsidR="00BF1563" w:rsidRPr="00D73AD7" w:rsidRDefault="00BF1563" w:rsidP="006E0DA7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رسانه های آموزشی:</w:t>
            </w:r>
          </w:p>
          <w:p w:rsidR="00BF1563" w:rsidRPr="00D73AD7" w:rsidRDefault="00BF1563" w:rsidP="006E0DA7">
            <w:pPr>
              <w:rPr>
                <w:rFonts w:ascii="Calibri" w:eastAsia="Times New Roman" w:hAnsi="Calibri" w:cs="B Lotus"/>
                <w:rtl/>
                <w:lang w:bidi="fa-IR"/>
              </w:rPr>
            </w:pPr>
            <w:r w:rsidRPr="00D73AD7">
              <w:rPr>
                <w:rFonts w:ascii="Calibri" w:eastAsia="Times New Roman" w:hAnsi="Calibri" w:cs="B Lotus" w:hint="cs"/>
                <w:rtl/>
                <w:lang w:bidi="fa-IR"/>
              </w:rPr>
              <w:t>تخته سفید، ویدئو پروژکتور، کامپیوتر</w:t>
            </w:r>
          </w:p>
          <w:p w:rsidR="00BF1563" w:rsidRPr="009C4324" w:rsidRDefault="00BF1563" w:rsidP="006E0DA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BF1563" w:rsidRDefault="00BF1563" w:rsidP="006E0DA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ویدئو،پروژکتور، ماژیک </w:t>
            </w:r>
            <w:r>
              <w:rPr>
                <w:rFonts w:ascii="Arial" w:hAnsi="Arial" w:cs="Arial" w:hint="cs"/>
                <w:rtl/>
                <w:lang w:bidi="fa-IR"/>
              </w:rPr>
              <w:t>و وایت برد تصاویرآموزشی، اسلاید آموزشی،</w:t>
            </w:r>
          </w:p>
          <w:p w:rsidR="00BF1563" w:rsidRPr="009C4324" w:rsidRDefault="00BF1563" w:rsidP="006E0DA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BF1563" w:rsidRPr="009C4324" w:rsidRDefault="00BF1563" w:rsidP="006E0DA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627642">
              <w:rPr>
                <w:rFonts w:ascii="Calibri" w:eastAsia="Times New Roman" w:hAnsi="Calibri" w:cs="B Lotus" w:hint="cs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BF1563" w:rsidRPr="002B44C3" w:rsidRDefault="00BF1563" w:rsidP="006E0DA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1800" w:type="dxa"/>
          </w:tcPr>
          <w:p w:rsidR="00BF1563" w:rsidRPr="00BF1563" w:rsidRDefault="00BF1563" w:rsidP="006E0DA7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ارئه طرح و اجرای آن50 درصد</w:t>
            </w:r>
          </w:p>
          <w:p w:rsidR="00BF1563" w:rsidRPr="00BF1563" w:rsidRDefault="00BF1563" w:rsidP="006E0DA7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آزمون کتبی 40 درصد</w:t>
            </w:r>
          </w:p>
          <w:p w:rsidR="00BF1563" w:rsidRPr="00BF1563" w:rsidRDefault="00BF1563" w:rsidP="006E0DA7">
            <w:pPr>
              <w:rPr>
                <w:rFonts w:ascii="Calibri" w:eastAsia="Times New Roman" w:hAnsi="Calibri" w:cs="B Lotus" w:hint="cs"/>
                <w:rtl/>
                <w:lang w:bidi="fa-IR"/>
              </w:rPr>
            </w:pPr>
            <w:r w:rsidRPr="00BF1563">
              <w:rPr>
                <w:rFonts w:ascii="Calibri" w:eastAsia="Times New Roman" w:hAnsi="Calibri" w:cs="B Lotus" w:hint="cs"/>
                <w:rtl/>
                <w:lang w:bidi="fa-IR"/>
              </w:rPr>
              <w:t>فعالیتهای کلاسی10 درصد</w:t>
            </w:r>
          </w:p>
          <w:p w:rsidR="00BF1563" w:rsidRDefault="00BF1563" w:rsidP="006E0DA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BF1563" w:rsidRDefault="00BF1563" w:rsidP="006E0DA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1،2،3،4،5</w:t>
            </w:r>
          </w:p>
          <w:p w:rsidR="00BF1563" w:rsidRDefault="00BF1563" w:rsidP="00BF1563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6،7،8</w:t>
            </w:r>
          </w:p>
        </w:tc>
      </w:tr>
    </w:tbl>
    <w:p w:rsidR="00BF1563" w:rsidRPr="00BF1563" w:rsidRDefault="00BF1563" w:rsidP="00BF1563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اصولایک هدف کلی نگارش شده و سپس به چند هدف ویژه رفتاری تقسیم می شود.</w:t>
      </w:r>
    </w:p>
    <w:p w:rsidR="008C213A" w:rsidRDefault="008C213A" w:rsidP="00BF1563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اصولایک هدف کلی نگارش شده و سپس به چند هدف ویژه رفتاری تقسیم می شود.</w:t>
      </w:r>
    </w:p>
    <w:p w:rsidR="008C213A" w:rsidRPr="0002218F" w:rsidRDefault="008C213A" w:rsidP="0002218F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</w:t>
      </w:r>
      <w:r w:rsidR="0002218F">
        <w:rPr>
          <w:rFonts w:cs="B Zar" w:hint="cs"/>
          <w:sz w:val="24"/>
          <w:szCs w:val="24"/>
          <w:rtl/>
          <w:lang w:bidi="fa-IR"/>
        </w:rPr>
        <w:t xml:space="preserve"> می باشند</w:t>
      </w:r>
    </w:p>
    <w:p w:rsidR="008C213A" w:rsidRDefault="008C213A" w:rsidP="008C213A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18026B" w:rsidRDefault="0018026B" w:rsidP="0018026B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18026B" w:rsidRDefault="0018026B" w:rsidP="0018026B">
      <w:pPr>
        <w:bidi/>
        <w:spacing w:line="360" w:lineRule="auto"/>
        <w:jc w:val="both"/>
        <w:rPr>
          <w:rFonts w:cs="B Zar" w:hint="cs"/>
          <w:sz w:val="24"/>
          <w:szCs w:val="24"/>
          <w:rtl/>
          <w:lang w:bidi="fa-IR"/>
        </w:rPr>
      </w:pPr>
    </w:p>
    <w:p w:rsidR="00BF1563" w:rsidRDefault="00BF1563" w:rsidP="00BF1563">
      <w:pPr>
        <w:bidi/>
        <w:spacing w:line="360" w:lineRule="auto"/>
        <w:jc w:val="both"/>
        <w:rPr>
          <w:rFonts w:cs="B Zar" w:hint="cs"/>
          <w:sz w:val="24"/>
          <w:szCs w:val="24"/>
          <w:rtl/>
          <w:lang w:bidi="fa-IR"/>
        </w:rPr>
      </w:pPr>
    </w:p>
    <w:p w:rsidR="00BF1563" w:rsidRDefault="00BF1563" w:rsidP="00BF1563">
      <w:pPr>
        <w:bidi/>
        <w:spacing w:line="360" w:lineRule="auto"/>
        <w:jc w:val="both"/>
        <w:rPr>
          <w:rFonts w:cs="B Zar" w:hint="cs"/>
          <w:sz w:val="24"/>
          <w:szCs w:val="24"/>
          <w:rtl/>
          <w:lang w:bidi="fa-IR"/>
        </w:rPr>
      </w:pPr>
    </w:p>
    <w:p w:rsidR="00BF1563" w:rsidRDefault="00BF1563" w:rsidP="00BF1563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BF1563" w:rsidRPr="00097A78" w:rsidRDefault="00BF1563" w:rsidP="00BF1563">
      <w:pPr>
        <w:rPr>
          <w:rFonts w:ascii="Calibri" w:eastAsia="Times New Roman" w:hAnsi="Calibri" w:cs="B Lotus"/>
          <w:b/>
          <w:bCs/>
          <w:sz w:val="28"/>
          <w:szCs w:val="28"/>
          <w:lang w:bidi="fa-IR"/>
        </w:rPr>
      </w:pPr>
      <w:r w:rsidRPr="00097A78">
        <w:rPr>
          <w:rFonts w:ascii="Calibri" w:eastAsia="Times New Roman" w:hAnsi="Calibri" w:cs="B Lotus" w:hint="cs"/>
          <w:b/>
          <w:bCs/>
          <w:sz w:val="28"/>
          <w:szCs w:val="28"/>
          <w:rtl/>
          <w:lang w:bidi="fa-IR"/>
        </w:rPr>
        <w:t>منابع:</w:t>
      </w:r>
    </w:p>
    <w:p w:rsidR="00BF1563" w:rsidRDefault="00BF1563" w:rsidP="00BF1563">
      <w:pPr>
        <w:jc w:val="right"/>
        <w:rPr>
          <w:rFonts w:ascii="Calibri" w:eastAsia="Times New Roman" w:hAnsi="Calibri" w:cs="B Lotus"/>
          <w:sz w:val="28"/>
          <w:szCs w:val="28"/>
          <w:lang w:bidi="fa-IR"/>
        </w:rPr>
      </w:pPr>
      <w:r>
        <w:rPr>
          <w:rFonts w:ascii="Calibri" w:eastAsia="Times New Roman" w:hAnsi="Calibri" w:cs="B Lotus"/>
          <w:sz w:val="28"/>
          <w:szCs w:val="28"/>
          <w:lang w:bidi="fa-IR"/>
        </w:rPr>
        <w:t>1-Wood</w:t>
      </w:r>
      <w:proofErr w:type="gramStart"/>
      <w:r>
        <w:rPr>
          <w:rFonts w:ascii="Calibri" w:eastAsia="Times New Roman" w:hAnsi="Calibri" w:cs="B Lotus"/>
          <w:sz w:val="28"/>
          <w:szCs w:val="28"/>
          <w:lang w:bidi="fa-IR"/>
        </w:rPr>
        <w:t>,Geri</w:t>
      </w:r>
      <w:proofErr w:type="gramEnd"/>
      <w:r>
        <w:rPr>
          <w:rFonts w:ascii="Calibri" w:eastAsia="Times New Roman" w:hAnsi="Calibri" w:cs="B Lotus"/>
          <w:sz w:val="28"/>
          <w:szCs w:val="28"/>
          <w:lang w:bidi="fa-IR"/>
        </w:rPr>
        <w:t xml:space="preserve"> </w:t>
      </w:r>
      <w:proofErr w:type="spellStart"/>
      <w:r>
        <w:rPr>
          <w:rFonts w:ascii="Calibri" w:eastAsia="Times New Roman" w:hAnsi="Calibri" w:cs="B Lotus"/>
          <w:sz w:val="28"/>
          <w:szCs w:val="28"/>
          <w:lang w:bidi="fa-IR"/>
        </w:rPr>
        <w:t>Lobiondo,Haber</w:t>
      </w:r>
      <w:proofErr w:type="spellEnd"/>
      <w:r>
        <w:rPr>
          <w:rFonts w:ascii="Calibri" w:eastAsia="Times New Roman" w:hAnsi="Calibri" w:cs="B Lotus"/>
          <w:sz w:val="28"/>
          <w:szCs w:val="28"/>
          <w:lang w:bidi="fa-IR"/>
        </w:rPr>
        <w:t xml:space="preserve">, </w:t>
      </w:r>
      <w:proofErr w:type="spellStart"/>
      <w:r>
        <w:rPr>
          <w:rFonts w:ascii="Calibri" w:eastAsia="Times New Roman" w:hAnsi="Calibri" w:cs="B Lotus"/>
          <w:sz w:val="28"/>
          <w:szCs w:val="28"/>
          <w:lang w:bidi="fa-IR"/>
        </w:rPr>
        <w:t>Judiet.Nursing</w:t>
      </w:r>
      <w:proofErr w:type="spellEnd"/>
      <w:r>
        <w:rPr>
          <w:rFonts w:ascii="Calibri" w:eastAsia="Times New Roman" w:hAnsi="Calibri" w:cs="B Lotus"/>
          <w:sz w:val="28"/>
          <w:szCs w:val="28"/>
          <w:lang w:bidi="fa-IR"/>
        </w:rPr>
        <w:t xml:space="preserve"> Research Methods and Critical Appraisal for Evidence-Based Practice. United State of </w:t>
      </w:r>
      <w:proofErr w:type="spellStart"/>
      <w:smartTag w:uri="urn:schemas-microsoft-com:office:smarttags" w:element="place">
        <w:smartTag w:uri="urn:schemas-microsoft-com:office:smarttags" w:element="country-region">
          <w:r>
            <w:rPr>
              <w:rFonts w:ascii="Calibri" w:eastAsia="Times New Roman" w:hAnsi="Calibri" w:cs="B Lotus"/>
              <w:sz w:val="28"/>
              <w:szCs w:val="28"/>
              <w:lang w:bidi="fa-IR"/>
            </w:rPr>
            <w:t>America</w:t>
          </w:r>
        </w:smartTag>
      </w:smartTag>
      <w:proofErr w:type="gramStart"/>
      <w:r>
        <w:rPr>
          <w:rFonts w:ascii="Calibri" w:eastAsia="Times New Roman" w:hAnsi="Calibri" w:cs="B Lotus"/>
          <w:sz w:val="28"/>
          <w:szCs w:val="28"/>
          <w:lang w:bidi="fa-IR"/>
        </w:rPr>
        <w:t>:Mosby</w:t>
      </w:r>
      <w:proofErr w:type="spellEnd"/>
      <w:proofErr w:type="gramEnd"/>
      <w:r>
        <w:rPr>
          <w:rFonts w:ascii="Calibri" w:eastAsia="Times New Roman" w:hAnsi="Calibri" w:cs="B Lotus"/>
          <w:sz w:val="28"/>
          <w:szCs w:val="28"/>
          <w:lang w:bidi="fa-IR"/>
        </w:rPr>
        <w:t>. 2006.</w:t>
      </w:r>
    </w:p>
    <w:p w:rsidR="00BF1563" w:rsidRDefault="00BF1563" w:rsidP="00BF1563">
      <w:pPr>
        <w:jc w:val="right"/>
        <w:rPr>
          <w:rFonts w:ascii="Calibri" w:eastAsia="Times New Roman" w:hAnsi="Calibri" w:cs="B Lotus"/>
          <w:sz w:val="28"/>
          <w:szCs w:val="28"/>
          <w:lang w:bidi="fa-IR"/>
        </w:rPr>
      </w:pPr>
      <w:r>
        <w:rPr>
          <w:rFonts w:ascii="Calibri" w:eastAsia="Times New Roman" w:hAnsi="Calibri" w:cs="B Lotus"/>
          <w:sz w:val="28"/>
          <w:szCs w:val="28"/>
          <w:lang w:bidi="fa-IR"/>
        </w:rPr>
        <w:t xml:space="preserve">2-Polit, Denise </w:t>
      </w:r>
      <w:proofErr w:type="spellStart"/>
      <w:r>
        <w:rPr>
          <w:rFonts w:ascii="Calibri" w:eastAsia="Times New Roman" w:hAnsi="Calibri" w:cs="B Lotus"/>
          <w:sz w:val="28"/>
          <w:szCs w:val="28"/>
          <w:lang w:bidi="fa-IR"/>
        </w:rPr>
        <w:t>F.</w:t>
      </w:r>
      <w:proofErr w:type="gramStart"/>
      <w:r>
        <w:rPr>
          <w:rFonts w:ascii="Calibri" w:eastAsia="Times New Roman" w:hAnsi="Calibri" w:cs="B Lotus"/>
          <w:sz w:val="28"/>
          <w:szCs w:val="28"/>
          <w:lang w:bidi="fa-IR"/>
        </w:rPr>
        <w:t>;Beck,Cheryl</w:t>
      </w:r>
      <w:proofErr w:type="spellEnd"/>
      <w:proofErr w:type="gramEnd"/>
      <w:r>
        <w:rPr>
          <w:rFonts w:ascii="Calibri" w:eastAsia="Times New Roman" w:hAnsi="Calibri" w:cs="B Lotus"/>
          <w:sz w:val="28"/>
          <w:szCs w:val="28"/>
          <w:lang w:bidi="fa-IR"/>
        </w:rPr>
        <w:t xml:space="preserve"> </w:t>
      </w:r>
      <w:proofErr w:type="spellStart"/>
      <w:r>
        <w:rPr>
          <w:rFonts w:ascii="Calibri" w:eastAsia="Times New Roman" w:hAnsi="Calibri" w:cs="B Lotus"/>
          <w:sz w:val="28"/>
          <w:szCs w:val="28"/>
          <w:lang w:bidi="fa-IR"/>
        </w:rPr>
        <w:t>Tatano.Essentials</w:t>
      </w:r>
      <w:proofErr w:type="spellEnd"/>
      <w:r>
        <w:rPr>
          <w:rFonts w:ascii="Calibri" w:eastAsia="Times New Roman" w:hAnsi="Calibri" w:cs="B Lotus"/>
          <w:sz w:val="28"/>
          <w:szCs w:val="28"/>
          <w:lang w:bidi="fa-IR"/>
        </w:rPr>
        <w:t xml:space="preserve"> of Nursing Research. </w:t>
      </w:r>
      <w:proofErr w:type="spellStart"/>
      <w:r>
        <w:rPr>
          <w:rFonts w:ascii="Calibri" w:eastAsia="Times New Roman" w:hAnsi="Calibri" w:cs="B Lotus"/>
          <w:sz w:val="28"/>
          <w:szCs w:val="28"/>
          <w:lang w:bidi="fa-IR"/>
        </w:rPr>
        <w:t>Methods</w:t>
      </w:r>
      <w:proofErr w:type="gramStart"/>
      <w:r>
        <w:rPr>
          <w:rFonts w:ascii="Calibri" w:eastAsia="Times New Roman" w:hAnsi="Calibri" w:cs="B Lotus"/>
          <w:sz w:val="28"/>
          <w:szCs w:val="28"/>
          <w:lang w:bidi="fa-IR"/>
        </w:rPr>
        <w:t>,Appraisal</w:t>
      </w:r>
      <w:proofErr w:type="spellEnd"/>
      <w:proofErr w:type="gramEnd"/>
      <w:r>
        <w:rPr>
          <w:rFonts w:ascii="Calibri" w:eastAsia="Times New Roman" w:hAnsi="Calibri" w:cs="B Lotus"/>
          <w:sz w:val="28"/>
          <w:szCs w:val="28"/>
          <w:lang w:bidi="fa-IR"/>
        </w:rPr>
        <w:t xml:space="preserve"> and Utilization.6</w:t>
      </w:r>
      <w:r w:rsidRPr="00BF7332">
        <w:rPr>
          <w:rFonts w:ascii="Calibri" w:eastAsia="Times New Roman" w:hAnsi="Calibri" w:cs="B Lotus"/>
          <w:sz w:val="28"/>
          <w:szCs w:val="28"/>
          <w:vertAlign w:val="superscript"/>
          <w:lang w:bidi="fa-IR"/>
        </w:rPr>
        <w:t>th</w:t>
      </w:r>
      <w:r>
        <w:rPr>
          <w:rFonts w:ascii="Calibri" w:eastAsia="Times New Roman" w:hAnsi="Calibri" w:cs="B Lotus"/>
          <w:sz w:val="28"/>
          <w:szCs w:val="28"/>
          <w:lang w:bidi="fa-IR"/>
        </w:rPr>
        <w:t xml:space="preserve">.United State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Calibri" w:eastAsia="Times New Roman" w:hAnsi="Calibri" w:cs="B Lotus"/>
              <w:sz w:val="28"/>
              <w:szCs w:val="28"/>
              <w:lang w:bidi="fa-IR"/>
            </w:rPr>
            <w:t>America</w:t>
          </w:r>
        </w:smartTag>
      </w:smartTag>
      <w:r>
        <w:rPr>
          <w:rFonts w:ascii="Calibri" w:eastAsia="Times New Roman" w:hAnsi="Calibri" w:cs="B Lotus"/>
          <w:sz w:val="28"/>
          <w:szCs w:val="28"/>
          <w:lang w:bidi="fa-IR"/>
        </w:rPr>
        <w:t xml:space="preserve">. </w:t>
      </w:r>
      <w:proofErr w:type="gramStart"/>
      <w:r>
        <w:rPr>
          <w:rFonts w:ascii="Calibri" w:eastAsia="Times New Roman" w:hAnsi="Calibri" w:cs="B Lotus"/>
          <w:sz w:val="28"/>
          <w:szCs w:val="28"/>
          <w:lang w:bidi="fa-IR"/>
        </w:rPr>
        <w:t>Lippincott Williams &amp; Wilkins.2006.</w:t>
      </w:r>
      <w:proofErr w:type="gramEnd"/>
    </w:p>
    <w:p w:rsidR="00BF1563" w:rsidRPr="00D43D29" w:rsidRDefault="00BF1563" w:rsidP="00BF1563">
      <w:pPr>
        <w:pStyle w:val="BodyText"/>
        <w:bidi w:val="0"/>
        <w:spacing w:line="312" w:lineRule="auto"/>
        <w:jc w:val="lowKashida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3-</w:t>
      </w:r>
      <w:r w:rsidRPr="00D43D29">
        <w:rPr>
          <w:rFonts w:ascii="Calibri" w:eastAsia="Times New Roman" w:hAnsi="Calibri" w:cs="Arial"/>
        </w:rPr>
        <w:t>Burns</w:t>
      </w:r>
      <w:r>
        <w:rPr>
          <w:rFonts w:ascii="Calibri" w:eastAsia="Times New Roman" w:hAnsi="Calibri" w:cs="Arial"/>
        </w:rPr>
        <w:t>,</w:t>
      </w:r>
      <w:r w:rsidRPr="00D43D29">
        <w:rPr>
          <w:rFonts w:ascii="Calibri" w:eastAsia="Times New Roman" w:hAnsi="Calibri" w:cs="Arial"/>
        </w:rPr>
        <w:t xml:space="preserve"> N., Grove</w:t>
      </w:r>
      <w:r>
        <w:rPr>
          <w:rFonts w:ascii="Calibri" w:eastAsia="Times New Roman" w:hAnsi="Calibri" w:cs="Arial"/>
        </w:rPr>
        <w:t>,</w:t>
      </w:r>
      <w:r w:rsidRPr="00D43D29">
        <w:rPr>
          <w:rFonts w:ascii="Calibri" w:eastAsia="Times New Roman" w:hAnsi="Calibri" w:cs="Arial"/>
        </w:rPr>
        <w:t xml:space="preserve"> S. (2005). Practice of nursing Research conduct, critique and utilization 5rd ed. Philadelphia: Saunders.</w:t>
      </w:r>
    </w:p>
    <w:p w:rsidR="00BF1563" w:rsidRDefault="00BF1563" w:rsidP="00BF1563">
      <w:pPr>
        <w:ind w:left="360"/>
        <w:rPr>
          <w:rFonts w:ascii="Calibri" w:eastAsia="Times New Roman" w:hAnsi="Calibri" w:cs="B Lotus" w:hint="cs"/>
          <w:sz w:val="28"/>
          <w:szCs w:val="28"/>
          <w:rtl/>
          <w:lang w:bidi="fa-IR"/>
        </w:rPr>
      </w:pPr>
      <w:r>
        <w:rPr>
          <w:rFonts w:ascii="Calibri" w:eastAsia="Times New Roman" w:hAnsi="Calibri" w:cs="B Lotus" w:hint="cs"/>
          <w:sz w:val="28"/>
          <w:szCs w:val="28"/>
          <w:rtl/>
          <w:lang w:bidi="fa-IR"/>
        </w:rPr>
        <w:t>4-آریا سپهر، سمیرا؛ احمد زاد اصل،مسعود؛ اخوان فرد،سارا؛ اسدی، کاوه؛انتظاری، وحید؛ پاکمهر، ایر و همکاران.اصول پایه روش تحقیق در علوم پزشکی. تهران: نور دانش،1381</w:t>
      </w:r>
    </w:p>
    <w:p w:rsidR="00BF1563" w:rsidRDefault="00BF1563" w:rsidP="00BF1563">
      <w:pPr>
        <w:ind w:left="360"/>
        <w:rPr>
          <w:rFonts w:ascii="Calibri" w:eastAsia="Times New Roman" w:hAnsi="Calibri" w:cs="B Lotus" w:hint="cs"/>
          <w:sz w:val="28"/>
          <w:szCs w:val="28"/>
          <w:rtl/>
          <w:lang w:bidi="fa-IR"/>
        </w:rPr>
      </w:pPr>
      <w:r>
        <w:rPr>
          <w:rFonts w:ascii="Calibri" w:eastAsia="Times New Roman" w:hAnsi="Calibri" w:cs="B Lotus" w:hint="cs"/>
          <w:sz w:val="28"/>
          <w:szCs w:val="28"/>
          <w:rtl/>
          <w:lang w:bidi="fa-IR"/>
        </w:rPr>
        <w:t>5-</w:t>
      </w:r>
      <w:r w:rsidRPr="00643820">
        <w:rPr>
          <w:rFonts w:ascii="Calibri" w:eastAsia="Times New Roman" w:hAnsi="Calibri" w:cs="B Lotus" w:hint="cs"/>
          <w:sz w:val="28"/>
          <w:szCs w:val="28"/>
          <w:rtl/>
          <w:lang w:bidi="fa-IR"/>
        </w:rPr>
        <w:t>دمپسی، آرتور</w:t>
      </w:r>
      <w:r>
        <w:rPr>
          <w:rFonts w:ascii="Calibri" w:eastAsia="Times New Roman" w:hAnsi="Calibri" w:cs="B Lotus" w:hint="cs"/>
          <w:sz w:val="28"/>
          <w:szCs w:val="28"/>
          <w:rtl/>
          <w:lang w:bidi="fa-IR"/>
        </w:rPr>
        <w:t>؛ دمپسی، آن پاترشیا. تحقیق در پرستاری، فرآیند، ارزیابی انتقادی و کاربرد. مهوش صلصالی؛ لیلی بریم نژاد، فریبا طالقانی؛ مجید صلصالی. تهران: نشر و تبلیغ بشری: تحفه.1382</w:t>
      </w:r>
    </w:p>
    <w:p w:rsidR="00BF1563" w:rsidRDefault="00BF1563" w:rsidP="00BF1563">
      <w:pPr>
        <w:ind w:left="360"/>
        <w:rPr>
          <w:rFonts w:ascii="Calibri" w:eastAsia="Times New Roman" w:hAnsi="Calibri" w:cs="B Lotus" w:hint="cs"/>
          <w:sz w:val="28"/>
          <w:szCs w:val="28"/>
          <w:rtl/>
          <w:lang w:bidi="fa-IR"/>
        </w:rPr>
      </w:pPr>
      <w:r>
        <w:rPr>
          <w:rFonts w:ascii="Calibri" w:eastAsia="Times New Roman" w:hAnsi="Calibri" w:cs="B Lotus" w:hint="cs"/>
          <w:sz w:val="28"/>
          <w:szCs w:val="28"/>
          <w:rtl/>
          <w:lang w:bidi="fa-IR"/>
        </w:rPr>
        <w:t>6-بروکاپ،دروتی یانگ؛ هستینگز- تالسما،ماری. پایه های تحقیق پرستاری.فاطمه جعفرآقایی. شادی دهقان زاده.</w:t>
      </w:r>
      <w:r w:rsidRPr="00E53885">
        <w:rPr>
          <w:rFonts w:ascii="Calibri" w:eastAsia="Times New Roman" w:hAnsi="Calibri" w:cs="B Lotus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Times New Roman" w:hAnsi="Calibri" w:cs="B Lotus" w:hint="cs"/>
          <w:sz w:val="28"/>
          <w:szCs w:val="28"/>
          <w:rtl/>
          <w:lang w:bidi="fa-IR"/>
        </w:rPr>
        <w:t>تهران: نشر و تبلیغ بشری: تحفه.1385</w:t>
      </w:r>
    </w:p>
    <w:p w:rsidR="00BF1563" w:rsidRDefault="00BF1563" w:rsidP="00BF1563">
      <w:pPr>
        <w:ind w:left="360"/>
        <w:rPr>
          <w:rFonts w:ascii="Calibri" w:eastAsia="Times New Roman" w:hAnsi="Calibri" w:cs="B Lotus" w:hint="cs"/>
          <w:sz w:val="28"/>
          <w:szCs w:val="28"/>
          <w:rtl/>
          <w:lang w:bidi="fa-IR"/>
        </w:rPr>
      </w:pPr>
      <w:r>
        <w:rPr>
          <w:rFonts w:ascii="Calibri" w:eastAsia="Times New Roman" w:hAnsi="Calibri" w:cs="B Lotus" w:hint="cs"/>
          <w:sz w:val="28"/>
          <w:szCs w:val="28"/>
          <w:rtl/>
          <w:lang w:bidi="fa-IR"/>
        </w:rPr>
        <w:lastRenderedPageBreak/>
        <w:t xml:space="preserve">7-حجتی، حمید؛ شریف نیا، سید حمید؛ طاهری، نورالله.آمار و روش تحقیق در پرستاری و علوم پزشکی:  با آموزش مقدماتی </w:t>
      </w:r>
      <w:proofErr w:type="spellStart"/>
      <w:r>
        <w:rPr>
          <w:rFonts w:ascii="Calibri" w:eastAsia="Times New Roman" w:hAnsi="Calibri" w:cs="B Lotus"/>
          <w:sz w:val="28"/>
          <w:szCs w:val="28"/>
          <w:lang w:bidi="fa-IR"/>
        </w:rPr>
        <w:t>spss</w:t>
      </w:r>
      <w:proofErr w:type="spellEnd"/>
      <w:r>
        <w:rPr>
          <w:rFonts w:ascii="Calibri" w:eastAsia="Times New Roman" w:hAnsi="Calibri" w:cs="B Lotus" w:hint="cs"/>
          <w:sz w:val="28"/>
          <w:szCs w:val="28"/>
          <w:rtl/>
          <w:lang w:bidi="fa-IR"/>
        </w:rPr>
        <w:t xml:space="preserve"> .تهران: جامعه نگر،1389.</w:t>
      </w:r>
    </w:p>
    <w:p w:rsidR="00BF1563" w:rsidRPr="00380F35" w:rsidRDefault="00BF1563" w:rsidP="00BF1563">
      <w:pPr>
        <w:ind w:left="360"/>
        <w:rPr>
          <w:rFonts w:ascii="Calibri" w:eastAsia="Times New Roman" w:hAnsi="Calibri" w:cs="B Lotus" w:hint="cs"/>
          <w:sz w:val="28"/>
          <w:szCs w:val="28"/>
          <w:rtl/>
          <w:lang w:bidi="fa-IR"/>
        </w:rPr>
      </w:pPr>
      <w:r>
        <w:rPr>
          <w:rFonts w:ascii="Calibri" w:eastAsia="Times New Roman" w:hAnsi="Calibri" w:cs="B Lotus" w:hint="cs"/>
          <w:sz w:val="28"/>
          <w:szCs w:val="28"/>
          <w:rtl/>
          <w:lang w:bidi="fa-IR"/>
        </w:rPr>
        <w:t>8- استفاده از مقا لات مرتبط موجود در سایتها</w:t>
      </w:r>
      <w:r>
        <w:rPr>
          <w:rFonts w:ascii="Calibri" w:eastAsia="Times New Roman" w:hAnsi="Calibri" w:cs="B Lotus"/>
          <w:sz w:val="28"/>
          <w:szCs w:val="28"/>
          <w:lang w:bidi="fa-IR"/>
        </w:rPr>
        <w:t>.</w:t>
      </w:r>
      <w:r w:rsidRPr="00380F35">
        <w:rPr>
          <w:rFonts w:ascii="Calibri" w:eastAsia="Times New Roman" w:hAnsi="Calibri" w:cs="B Lotus" w:hint="cs"/>
          <w:sz w:val="28"/>
          <w:szCs w:val="28"/>
          <w:rtl/>
          <w:lang w:bidi="fa-IR"/>
        </w:rPr>
        <w:t xml:space="preserve"> </w:t>
      </w:r>
    </w:p>
    <w:p w:rsidR="008C213A" w:rsidRDefault="008C213A" w:rsidP="008C213A">
      <w:p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</w:p>
    <w:p w:rsidR="008C213A" w:rsidRPr="008C213A" w:rsidRDefault="008C213A" w:rsidP="008C213A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sectPr w:rsidR="008C213A" w:rsidRPr="008C213A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B IranNastaliq     &lt;---------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ABD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06D05"/>
    <w:multiLevelType w:val="hybridMultilevel"/>
    <w:tmpl w:val="B4383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660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A6606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2145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8850FE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B22845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F06C7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C67F4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E24AB6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B04B6"/>
    <w:multiLevelType w:val="hybridMultilevel"/>
    <w:tmpl w:val="B4383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B3F76"/>
    <w:multiLevelType w:val="hybridMultilevel"/>
    <w:tmpl w:val="B4383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A060A4"/>
    <w:multiLevelType w:val="hybridMultilevel"/>
    <w:tmpl w:val="B4383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5600"/>
    <w:multiLevelType w:val="hybridMultilevel"/>
    <w:tmpl w:val="B4383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9B5EBB"/>
    <w:multiLevelType w:val="hybridMultilevel"/>
    <w:tmpl w:val="B4383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E1A6D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671361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987A5C"/>
    <w:multiLevelType w:val="hybridMultilevel"/>
    <w:tmpl w:val="B4383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5A1EA4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E862778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DF5474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5485F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48120C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4D0569"/>
    <w:multiLevelType w:val="hybridMultilevel"/>
    <w:tmpl w:val="B4383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720B77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EE058D"/>
    <w:multiLevelType w:val="hybridMultilevel"/>
    <w:tmpl w:val="B4383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C0807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F479AF"/>
    <w:multiLevelType w:val="hybridMultilevel"/>
    <w:tmpl w:val="B4383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B758A9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D516D7B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4"/>
  </w:num>
  <w:num w:numId="6">
    <w:abstractNumId w:val="8"/>
  </w:num>
  <w:num w:numId="7">
    <w:abstractNumId w:val="20"/>
  </w:num>
  <w:num w:numId="8">
    <w:abstractNumId w:val="5"/>
  </w:num>
  <w:num w:numId="9">
    <w:abstractNumId w:val="0"/>
  </w:num>
  <w:num w:numId="10">
    <w:abstractNumId w:val="23"/>
  </w:num>
  <w:num w:numId="11">
    <w:abstractNumId w:val="28"/>
  </w:num>
  <w:num w:numId="12">
    <w:abstractNumId w:val="30"/>
  </w:num>
  <w:num w:numId="13">
    <w:abstractNumId w:val="7"/>
  </w:num>
  <w:num w:numId="14">
    <w:abstractNumId w:val="10"/>
  </w:num>
  <w:num w:numId="15">
    <w:abstractNumId w:val="26"/>
  </w:num>
  <w:num w:numId="16">
    <w:abstractNumId w:val="2"/>
  </w:num>
  <w:num w:numId="17">
    <w:abstractNumId w:val="32"/>
  </w:num>
  <w:num w:numId="18">
    <w:abstractNumId w:val="6"/>
  </w:num>
  <w:num w:numId="19">
    <w:abstractNumId w:val="25"/>
  </w:num>
  <w:num w:numId="20">
    <w:abstractNumId w:val="3"/>
  </w:num>
  <w:num w:numId="21">
    <w:abstractNumId w:val="22"/>
  </w:num>
  <w:num w:numId="22">
    <w:abstractNumId w:val="9"/>
  </w:num>
  <w:num w:numId="23">
    <w:abstractNumId w:val="19"/>
  </w:num>
  <w:num w:numId="24">
    <w:abstractNumId w:val="33"/>
  </w:num>
  <w:num w:numId="25">
    <w:abstractNumId w:val="11"/>
  </w:num>
  <w:num w:numId="26">
    <w:abstractNumId w:val="15"/>
  </w:num>
  <w:num w:numId="27">
    <w:abstractNumId w:val="1"/>
  </w:num>
  <w:num w:numId="28">
    <w:abstractNumId w:val="12"/>
  </w:num>
  <w:num w:numId="29">
    <w:abstractNumId w:val="27"/>
  </w:num>
  <w:num w:numId="30">
    <w:abstractNumId w:val="13"/>
  </w:num>
  <w:num w:numId="31">
    <w:abstractNumId w:val="21"/>
  </w:num>
  <w:num w:numId="32">
    <w:abstractNumId w:val="29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222A1"/>
    <w:rsid w:val="000028E0"/>
    <w:rsid w:val="0002218F"/>
    <w:rsid w:val="00034119"/>
    <w:rsid w:val="000745A1"/>
    <w:rsid w:val="00082EBB"/>
    <w:rsid w:val="000B72B9"/>
    <w:rsid w:val="000C654A"/>
    <w:rsid w:val="000E2F95"/>
    <w:rsid w:val="000F6838"/>
    <w:rsid w:val="00101CC0"/>
    <w:rsid w:val="00106757"/>
    <w:rsid w:val="00106D29"/>
    <w:rsid w:val="0011070D"/>
    <w:rsid w:val="00122077"/>
    <w:rsid w:val="001323AB"/>
    <w:rsid w:val="001353F1"/>
    <w:rsid w:val="00141EE1"/>
    <w:rsid w:val="0014755E"/>
    <w:rsid w:val="00176406"/>
    <w:rsid w:val="00177BBA"/>
    <w:rsid w:val="0018026B"/>
    <w:rsid w:val="00192E07"/>
    <w:rsid w:val="001C3DCD"/>
    <w:rsid w:val="001E798B"/>
    <w:rsid w:val="001F5D67"/>
    <w:rsid w:val="00252F58"/>
    <w:rsid w:val="00284427"/>
    <w:rsid w:val="002A635E"/>
    <w:rsid w:val="002C4889"/>
    <w:rsid w:val="002F4635"/>
    <w:rsid w:val="002F67D0"/>
    <w:rsid w:val="0034202D"/>
    <w:rsid w:val="0035021C"/>
    <w:rsid w:val="00354032"/>
    <w:rsid w:val="003642B4"/>
    <w:rsid w:val="00375919"/>
    <w:rsid w:val="003A6739"/>
    <w:rsid w:val="003C030C"/>
    <w:rsid w:val="003F706F"/>
    <w:rsid w:val="00441974"/>
    <w:rsid w:val="004B19DB"/>
    <w:rsid w:val="004B34A1"/>
    <w:rsid w:val="00512860"/>
    <w:rsid w:val="005303C0"/>
    <w:rsid w:val="00567B8C"/>
    <w:rsid w:val="005761FE"/>
    <w:rsid w:val="00582605"/>
    <w:rsid w:val="0062770E"/>
    <w:rsid w:val="00655F91"/>
    <w:rsid w:val="00665955"/>
    <w:rsid w:val="006745B4"/>
    <w:rsid w:val="006C2AAD"/>
    <w:rsid w:val="006E130C"/>
    <w:rsid w:val="006F4AAF"/>
    <w:rsid w:val="006F7A22"/>
    <w:rsid w:val="007024C3"/>
    <w:rsid w:val="0072332C"/>
    <w:rsid w:val="007752C1"/>
    <w:rsid w:val="00784054"/>
    <w:rsid w:val="007D3686"/>
    <w:rsid w:val="007E015C"/>
    <w:rsid w:val="0081202C"/>
    <w:rsid w:val="00813090"/>
    <w:rsid w:val="00827C9A"/>
    <w:rsid w:val="00863AC5"/>
    <w:rsid w:val="00887EE4"/>
    <w:rsid w:val="00890857"/>
    <w:rsid w:val="008977AA"/>
    <w:rsid w:val="008B007D"/>
    <w:rsid w:val="008C213A"/>
    <w:rsid w:val="00916BD0"/>
    <w:rsid w:val="00936487"/>
    <w:rsid w:val="00975B40"/>
    <w:rsid w:val="00985621"/>
    <w:rsid w:val="009F40C3"/>
    <w:rsid w:val="009F4480"/>
    <w:rsid w:val="00A247DC"/>
    <w:rsid w:val="00A272DF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A5DF2"/>
    <w:rsid w:val="00BD0102"/>
    <w:rsid w:val="00BE70CC"/>
    <w:rsid w:val="00BF1563"/>
    <w:rsid w:val="00C35D92"/>
    <w:rsid w:val="00C42632"/>
    <w:rsid w:val="00C51631"/>
    <w:rsid w:val="00C90F0C"/>
    <w:rsid w:val="00C931C8"/>
    <w:rsid w:val="00CB7B4B"/>
    <w:rsid w:val="00CE60FC"/>
    <w:rsid w:val="00D04FCE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A1C48"/>
    <w:rsid w:val="00ED0B0F"/>
    <w:rsid w:val="00ED636E"/>
    <w:rsid w:val="00EE386E"/>
    <w:rsid w:val="00F05D24"/>
    <w:rsid w:val="00F10AA6"/>
    <w:rsid w:val="00F6486E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8C213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BF1563"/>
    <w:rPr>
      <w:sz w:val="28"/>
      <w:szCs w:val="28"/>
    </w:rPr>
  </w:style>
  <w:style w:type="paragraph" w:styleId="BodyText">
    <w:name w:val="Body Text"/>
    <w:basedOn w:val="Normal"/>
    <w:link w:val="BodyTextChar"/>
    <w:rsid w:val="00BF1563"/>
    <w:pPr>
      <w:bidi/>
      <w:spacing w:after="0" w:line="360" w:lineRule="auto"/>
      <w:jc w:val="both"/>
    </w:pPr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F1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CC66-C0C4-4C40-B38B-C82EEE04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rahzani</cp:lastModifiedBy>
  <cp:revision>3</cp:revision>
  <dcterms:created xsi:type="dcterms:W3CDTF">2013-10-31T06:42:00Z</dcterms:created>
  <dcterms:modified xsi:type="dcterms:W3CDTF">2013-10-31T06:48:00Z</dcterms:modified>
</cp:coreProperties>
</file>