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  <w:rtl/>
        </w:rPr>
        <w:t>وظایف شورای تحصیلات تکمیلی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  <w:rtl/>
        </w:rPr>
        <w:t>انجام کلیه وظایف مندرج در آیین نامه های آموزشی دوره های کارشناسی ارشد ناپیوسته و دکتری در دانشکده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  <w:rtl/>
        </w:rPr>
        <w:t>نظارتبر نحوه اجرای برنامه های درسی و فعالیت های آموزشی و پژوهشی دانشجویان دوره کارشناسی ارشد و 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تدوین و پیشنهاد برنامه های مختلف آموزشی در دوره های کارشناسی ارشد و دکتری بر اساس برنامه مصوب شورای عالی برنامه ریزی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</w:t>
      </w:r>
      <w:bookmarkStart w:id="0" w:name="_GoBack"/>
      <w:bookmarkEnd w:id="0"/>
      <w:r w:rsidRPr="003D3601">
        <w:rPr>
          <w:rFonts w:ascii="Tahoma" w:hAnsi="Tahoma" w:cs="Tahoma"/>
          <w:sz w:val="18"/>
          <w:szCs w:val="18"/>
        </w:rPr>
        <w:t xml:space="preserve">   </w:t>
      </w:r>
      <w:r w:rsidRPr="003D3601">
        <w:rPr>
          <w:rFonts w:ascii="Tahoma" w:hAnsi="Tahoma" w:cs="Tahoma"/>
          <w:sz w:val="18"/>
          <w:szCs w:val="18"/>
          <w:rtl/>
        </w:rPr>
        <w:t>تعیین دروس کمبود و جبرانی در مقطع کارشناسی ارشد و 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ارزشیابی اساتید، بررسی کیفیت آموزشی ( نظری، عملی) دوره های تحصیلات تکمیلی در دانشکده و ارائه راهکارهای ارتقاء کیفیت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بررسی شرایط و سوابق تحصیلی استادان جهت تدریس و راهنمایی پایان نامه های دانشجویان درمقطع کارشناسی ارشد و 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نظارت بر مراحل اجرایی پایان نامه های دوره های کارشناسی ارشد و 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تدوین آیین نامه اجرایی پایان نامه دوره کارشناسی ارشد در چهارچوب برنامه مصوب شورای عالی برنامه ریزی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تصویب عناوین و طرح پیشنهادی پایان نامه های دوره های کارشناسی ارشد و 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دریافت و نظارت بر گزارش مکتوب هر سه ماه پیشرفت کار پایان نامه دانشجویان کارشناسی ارشد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مطالعه ابزار جمع آوری داده های مربوط به پایان نامه دانشجویان کارشناسی ارشد جهت تعیین اعتبار ابزار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رسیدگی به مشکلات دانشجو در مرحله نگارش پایان نامه و تدوین راهنمای نگارش پایان نامه</w:t>
      </w:r>
      <w:r w:rsidRPr="003D3601">
        <w:rPr>
          <w:rFonts w:ascii="Tahoma" w:hAnsi="Tahoma" w:cs="Tahoma"/>
          <w:sz w:val="18"/>
          <w:szCs w:val="18"/>
        </w:rPr>
        <w:t xml:space="preserve"> 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تعیین اعضاء هیأت داوران برای شرکت در جلسه دفاعیه پایان نامه کارشناسی ارشد ودکتری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بررسی و پیشنهاد تأسیس رشته و دوره های تکمیلی جدید به دانشگاه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برآورد ظرفیت پذیرش دانشجوی جدید در دوره های تحصیلات تکمیلی پس از نظرخواهی از گروه های مجری و ارائه آن به دانشگاه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بررسی و اظهار نظر درباره مسائل ارجاع شده به شورا</w:t>
      </w:r>
      <w:r w:rsidRPr="003D3601">
        <w:rPr>
          <w:rFonts w:ascii="Tahoma" w:hAnsi="Tahoma" w:cs="Tahoma"/>
          <w:sz w:val="18"/>
          <w:szCs w:val="18"/>
        </w:rPr>
        <w:t xml:space="preserve">. 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طرح و رسیدگی به مشکلات آموزشی، پژوهشی و رفاهی دانشجویان دوره های کارشناسی ارشد ودکتری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موافقت با فرصت تحصیلی اضافی/ مرخصیتحصیلی/ مهمان شدن دانشجویان کارشناسی ارشد و دکتری در چهارچوب آیین نامه آموزشی دوره تحصیلات تکمیلی و ارسال آن به دانشگاه جهت طرح در شورای آموزشی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هماهنگی جهت برگزاری کارگاههای توانمندسازی دانشجویان</w:t>
      </w:r>
      <w:r w:rsidRPr="003D3601">
        <w:rPr>
          <w:rFonts w:ascii="Tahoma" w:hAnsi="Tahoma" w:cs="Tahoma"/>
          <w:sz w:val="18"/>
          <w:szCs w:val="18"/>
        </w:rPr>
        <w:t xml:space="preserve"> ( word</w:t>
      </w:r>
      <w:r w:rsidRPr="003D3601">
        <w:rPr>
          <w:rFonts w:ascii="Tahoma" w:hAnsi="Tahoma" w:cs="Tahoma"/>
          <w:sz w:val="18"/>
          <w:szCs w:val="18"/>
          <w:rtl/>
        </w:rPr>
        <w:t>، پاورپوئینت، اخلاق در پژوهش و</w:t>
      </w:r>
      <w:r w:rsidRPr="003D3601">
        <w:rPr>
          <w:rFonts w:ascii="Tahoma" w:hAnsi="Tahoma" w:cs="Tahoma"/>
          <w:sz w:val="18"/>
          <w:szCs w:val="18"/>
        </w:rPr>
        <w:t xml:space="preserve"> ...)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بررسی و نیازسنجی درخصوص خرید دستگاههای مشترک گروههای تحصیلات تکمیلی</w:t>
      </w:r>
      <w:r w:rsidRPr="003D3601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3D3601">
        <w:rPr>
          <w:rFonts w:ascii="Tahoma" w:hAnsi="Tahoma" w:cs="Tahoma"/>
          <w:sz w:val="18"/>
          <w:szCs w:val="18"/>
        </w:rPr>
        <w:t>Scaner</w:t>
      </w:r>
      <w:proofErr w:type="spellEnd"/>
      <w:r w:rsidRPr="003D3601">
        <w:rPr>
          <w:rFonts w:ascii="Tahoma" w:hAnsi="Tahoma" w:cs="Tahoma"/>
          <w:sz w:val="18"/>
          <w:szCs w:val="18"/>
          <w:rtl/>
        </w:rPr>
        <w:t xml:space="preserve">، کامپیوتر ، پرینتر ، </w:t>
      </w:r>
      <w:r w:rsidRPr="003D3601">
        <w:rPr>
          <w:rFonts w:ascii="Tahoma" w:hAnsi="Tahoma" w:cs="Tahoma"/>
          <w:sz w:val="18"/>
          <w:szCs w:val="18"/>
        </w:rPr>
        <w:t>CD</w:t>
      </w:r>
      <w:r w:rsidRPr="003D3601">
        <w:rPr>
          <w:rFonts w:ascii="Tahoma" w:hAnsi="Tahoma" w:cs="Tahoma"/>
          <w:sz w:val="18"/>
          <w:szCs w:val="18"/>
          <w:rtl/>
        </w:rPr>
        <w:t>های آموزشی، وسایل کمک‌آموزشی و غیره</w:t>
      </w:r>
      <w:r w:rsidRPr="003D3601">
        <w:rPr>
          <w:rFonts w:ascii="Tahoma" w:hAnsi="Tahoma" w:cs="Tahoma"/>
          <w:sz w:val="18"/>
          <w:szCs w:val="18"/>
        </w:rPr>
        <w:t>)</w:t>
      </w:r>
    </w:p>
    <w:p w:rsidR="003D3601" w:rsidRPr="003D3601" w:rsidRDefault="003D3601" w:rsidP="003D3601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lastRenderedPageBreak/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تعیین استاد راهنما جهت هدایت تحصیلی دانشجویان</w:t>
      </w:r>
    </w:p>
    <w:p w:rsidR="003D3601" w:rsidRPr="003D3601" w:rsidRDefault="003D3601" w:rsidP="003D3601">
      <w:pPr>
        <w:bidi/>
        <w:spacing w:line="360" w:lineRule="auto"/>
        <w:ind w:left="360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بازنگری برنامه محتوایی دروس کارشناسی ارشد هر 5-3 سال یکبار توسط گروههای آموزشی</w:t>
      </w:r>
    </w:p>
    <w:p w:rsidR="003D3601" w:rsidRPr="003D3601" w:rsidRDefault="003D3601" w:rsidP="003D3601">
      <w:pPr>
        <w:bidi/>
        <w:spacing w:line="360" w:lineRule="auto"/>
        <w:ind w:left="360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تعیین نوع زبان خارجی مورد قبول برای ورود به دوره دکتری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3D3601" w:rsidRPr="003D3601" w:rsidRDefault="003D3601" w:rsidP="003D3601">
      <w:pPr>
        <w:bidi/>
        <w:spacing w:line="360" w:lineRule="auto"/>
        <w:ind w:left="360"/>
        <w:rPr>
          <w:rFonts w:ascii="Tahoma" w:hAnsi="Tahoma" w:cs="Tahoma"/>
          <w:sz w:val="18"/>
          <w:szCs w:val="18"/>
          <w:rtl/>
        </w:rPr>
      </w:pPr>
      <w:r w:rsidRPr="003D3601">
        <w:rPr>
          <w:rFonts w:ascii="Tahoma" w:hAnsi="Tahoma" w:cs="Tahoma"/>
          <w:sz w:val="18"/>
          <w:szCs w:val="18"/>
        </w:rPr>
        <w:t xml:space="preserve">      </w:t>
      </w:r>
      <w:r w:rsidRPr="003D3601">
        <w:rPr>
          <w:rFonts w:ascii="Tahoma" w:hAnsi="Tahoma" w:cs="Tahoma"/>
          <w:sz w:val="18"/>
          <w:szCs w:val="18"/>
          <w:rtl/>
        </w:rPr>
        <w:t>تعیین استاد راهنمای تحصیلی دانشجویان مقطع دکتری تخصصی در بدو ورود</w:t>
      </w:r>
      <w:r w:rsidRPr="003D3601">
        <w:rPr>
          <w:rFonts w:ascii="Tahoma" w:hAnsi="Tahoma" w:cs="Tahoma"/>
          <w:sz w:val="18"/>
          <w:szCs w:val="18"/>
        </w:rPr>
        <w:t>.</w:t>
      </w:r>
    </w:p>
    <w:p w:rsidR="0077093B" w:rsidRPr="003D3601" w:rsidRDefault="003D3601" w:rsidP="003D3601">
      <w:pPr>
        <w:bidi/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3D3601">
        <w:rPr>
          <w:rFonts w:ascii="Tahoma" w:hAnsi="Tahoma" w:cs="Tahoma"/>
          <w:sz w:val="18"/>
          <w:szCs w:val="18"/>
          <w:rtl/>
        </w:rPr>
        <w:t xml:space="preserve">      تعیین زمان برگزاری آزمون جامع، هیأت داوران و نظارت بر اجرای آن.</w:t>
      </w:r>
    </w:p>
    <w:sectPr w:rsidR="0077093B" w:rsidRPr="003D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75BD"/>
    <w:multiLevelType w:val="hybridMultilevel"/>
    <w:tmpl w:val="5F06C97A"/>
    <w:lvl w:ilvl="0" w:tplc="67EE7B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01"/>
    <w:rsid w:val="003D3601"/>
    <w:rsid w:val="007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C110"/>
  <w15:chartTrackingRefBased/>
  <w15:docId w15:val="{38EBBAF6-F6E0-47E5-A869-390D3C40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2018-09-18T07:11:00Z</dcterms:created>
  <dcterms:modified xsi:type="dcterms:W3CDTF">2018-09-18T07:17:00Z</dcterms:modified>
</cp:coreProperties>
</file>